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1DF8" w14:textId="58FEB5F9" w:rsidR="00911786" w:rsidRDefault="00911786">
      <w:pPr>
        <w:rPr>
          <w:b/>
          <w:sz w:val="24"/>
          <w:szCs w:val="24"/>
        </w:rPr>
      </w:pPr>
      <w:r w:rsidRPr="00911786">
        <w:rPr>
          <w:b/>
          <w:sz w:val="24"/>
          <w:szCs w:val="24"/>
        </w:rPr>
        <w:t xml:space="preserve">Anton </w:t>
      </w:r>
      <w:proofErr w:type="spellStart"/>
      <w:r w:rsidRPr="00911786">
        <w:rPr>
          <w:b/>
          <w:sz w:val="24"/>
          <w:szCs w:val="24"/>
        </w:rPr>
        <w:t>Rybakin</w:t>
      </w:r>
      <w:proofErr w:type="spellEnd"/>
    </w:p>
    <w:p w14:paraId="43D4AA1E" w14:textId="77777777" w:rsidR="00911786" w:rsidRPr="00911786" w:rsidRDefault="00911786">
      <w:pPr>
        <w:rPr>
          <w:b/>
          <w:sz w:val="24"/>
          <w:szCs w:val="24"/>
        </w:rPr>
      </w:pPr>
    </w:p>
    <w:p w14:paraId="00000004" w14:textId="2532658D" w:rsidR="004B7DD9" w:rsidRPr="00911786" w:rsidRDefault="00000000">
      <w:pPr>
        <w:rPr>
          <w:sz w:val="24"/>
          <w:szCs w:val="24"/>
        </w:rPr>
      </w:pPr>
      <w:r w:rsidRPr="00911786">
        <w:rPr>
          <w:b/>
          <w:sz w:val="24"/>
          <w:szCs w:val="24"/>
        </w:rPr>
        <w:t xml:space="preserve">Title: </w:t>
      </w:r>
      <w:r w:rsidRPr="00911786">
        <w:rPr>
          <w:sz w:val="24"/>
          <w:szCs w:val="24"/>
        </w:rPr>
        <w:t>“What Are Those?” Pixels: Evaluating Drone Altitude Effects on Vegetation and Bare Ground Mapping Variables in Xeric Landscapes.</w:t>
      </w:r>
    </w:p>
    <w:p w14:paraId="00000005" w14:textId="77777777" w:rsidR="004B7DD9" w:rsidRPr="00911786" w:rsidRDefault="004B7DD9">
      <w:pPr>
        <w:rPr>
          <w:sz w:val="24"/>
          <w:szCs w:val="24"/>
        </w:rPr>
      </w:pPr>
    </w:p>
    <w:p w14:paraId="00000008" w14:textId="2C620CB2" w:rsidR="004B7DD9" w:rsidRPr="00911786" w:rsidRDefault="00000000">
      <w:pPr>
        <w:rPr>
          <w:sz w:val="24"/>
          <w:szCs w:val="24"/>
        </w:rPr>
      </w:pPr>
      <w:r w:rsidRPr="00911786">
        <w:rPr>
          <w:b/>
          <w:sz w:val="24"/>
          <w:szCs w:val="24"/>
        </w:rPr>
        <w:t>Abstract</w:t>
      </w:r>
      <w:r w:rsidRPr="00911786">
        <w:rPr>
          <w:sz w:val="24"/>
          <w:szCs w:val="24"/>
        </w:rPr>
        <w:t xml:space="preserve">: Grasslands are often overlooked and frequently among the first ecosystems to be lost to urban expansion and agricultural purposes. Yet, grasslands provide vital ecosystem services such as carbon storage, water purification, and habitat for native biodiversity while under increasing threat from drought due to climate change. Xeric grasslands, grasslands that are adapted to dry environments and found in the Southwest and Great Plains regions, are especially susceptible to the increase in drought. A promising way to detect changes within these systems is through patch sizes distribution (clusters) of both vegetation and bare ground. Understanding shifts in vegetation and bare patch size may indicate critical threshold changes from grasslands to desertification processes. To better understand these system changes we are using unmanned aerial vehicles (UAVs) to help capture spatial analysis data. However, optimal flight altitudes for capturing effective image processing and training validation remain unclear. I hypothesize that images captured at lower elevations will provide higher accuracy in identifying variables, but accuracy will vary minimally (within 10%) as height altitude increases. Data collected will create guidelines for drone imagery which will help facilitate proper image segmentation and modeling. The resulting semantic segmentation models will offer critical insights into patterns and thresholds, aiding the management of </w:t>
      </w:r>
      <w:proofErr w:type="gramStart"/>
      <w:r w:rsidRPr="00911786">
        <w:rPr>
          <w:sz w:val="24"/>
          <w:szCs w:val="24"/>
        </w:rPr>
        <w:t>these rare Xeric grassland</w:t>
      </w:r>
      <w:proofErr w:type="gramEnd"/>
      <w:r w:rsidRPr="00911786">
        <w:rPr>
          <w:sz w:val="24"/>
          <w:szCs w:val="24"/>
        </w:rPr>
        <w:t xml:space="preserve"> and threatened ecosystems</w:t>
      </w:r>
    </w:p>
    <w:sectPr w:rsidR="004B7DD9" w:rsidRPr="009117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0202"/>
    <w:multiLevelType w:val="multilevel"/>
    <w:tmpl w:val="4C908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90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DD9"/>
    <w:rsid w:val="00090C8C"/>
    <w:rsid w:val="004B7DD9"/>
    <w:rsid w:val="0091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DC78F7"/>
  <w15:docId w15:val="{3C9406FA-B14F-BF45-8C4D-CCA20812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Payne</cp:lastModifiedBy>
  <cp:revision>2</cp:revision>
  <dcterms:created xsi:type="dcterms:W3CDTF">2025-08-18T22:39:00Z</dcterms:created>
  <dcterms:modified xsi:type="dcterms:W3CDTF">2025-08-18T22:39:00Z</dcterms:modified>
</cp:coreProperties>
</file>