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19EF" w14:textId="224D54F6" w:rsidR="00EC4B23" w:rsidRDefault="00B56178" w:rsidP="00B56178">
      <w:pPr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B56178">
        <w:rPr>
          <w:rFonts w:ascii="Arial" w:hAnsi="Arial" w:cs="Arial"/>
          <w:b/>
          <w:bCs/>
          <w:sz w:val="56"/>
          <w:szCs w:val="56"/>
        </w:rPr>
        <w:t xml:space="preserve">DEI - INFORMED </w:t>
      </w:r>
      <w:r w:rsidR="00EC4B23">
        <w:rPr>
          <w:rFonts w:ascii="Arial" w:hAnsi="Arial" w:cs="Arial"/>
          <w:b/>
          <w:bCs/>
          <w:sz w:val="56"/>
          <w:szCs w:val="56"/>
        </w:rPr>
        <w:t>DIALOGIC</w:t>
      </w:r>
    </w:p>
    <w:p w14:paraId="75502600" w14:textId="61BD786F" w:rsidR="00B56178" w:rsidRPr="00B56178" w:rsidRDefault="00EC4B23" w:rsidP="00B56178">
      <w:pPr>
        <w:contextualSpacing/>
        <w:jc w:val="center"/>
        <w:rPr>
          <w:rFonts w:ascii="Arial" w:hAnsi="Arial" w:cs="Arial"/>
          <w:b/>
          <w:bCs/>
          <w:sz w:val="65"/>
          <w:szCs w:val="65"/>
        </w:rPr>
      </w:pPr>
      <w:r>
        <w:rPr>
          <w:rFonts w:ascii="Arial" w:hAnsi="Arial" w:cs="Arial"/>
          <w:b/>
          <w:bCs/>
          <w:sz w:val="56"/>
          <w:szCs w:val="56"/>
        </w:rPr>
        <w:t>LESSON PLAN EXAMPLE</w:t>
      </w:r>
    </w:p>
    <w:p w14:paraId="41C571DB" w14:textId="31D42DB0" w:rsidR="00B56178" w:rsidRPr="00B56178" w:rsidRDefault="00B56178" w:rsidP="00B56178">
      <w:pPr>
        <w:contextualSpacing/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A801B" wp14:editId="647D3946">
                <wp:simplePos x="0" y="0"/>
                <wp:positionH relativeFrom="margin">
                  <wp:posOffset>-230505</wp:posOffset>
                </wp:positionH>
                <wp:positionV relativeFrom="paragraph">
                  <wp:posOffset>23149</wp:posOffset>
                </wp:positionV>
                <wp:extent cx="6400800" cy="365760"/>
                <wp:effectExtent l="0" t="0" r="12700" b="15240"/>
                <wp:wrapNone/>
                <wp:docPr id="670729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E90024" w14:textId="10496314" w:rsidR="00B56178" w:rsidRDefault="00B56178" w:rsidP="00B56178">
                            <w:pPr>
                              <w:contextualSpacing/>
                            </w:pPr>
                            <w:r w:rsidRPr="00B56178">
                              <w:rPr>
                                <w:b/>
                                <w:bCs/>
                              </w:rPr>
                              <w:t>Class</w:t>
                            </w:r>
                            <w:r w:rsidRPr="00B56178">
                              <w:t>: Upper</w:t>
                            </w:r>
                            <w:r>
                              <w:t>/Lower</w:t>
                            </w:r>
                            <w:r w:rsidRPr="00B56178">
                              <w:t xml:space="preserve"> Division Undergraduate </w:t>
                            </w:r>
                            <w:r w:rsidR="00422C99" w:rsidRPr="00B56178">
                              <w:t xml:space="preserve">Course </w:t>
                            </w:r>
                            <w:proofErr w:type="gramStart"/>
                            <w:r w:rsidR="00422C99">
                              <w:t>(</w:t>
                            </w:r>
                            <w:r w:rsidR="008030B5">
                              <w:t xml:space="preserve"> </w:t>
                            </w:r>
                            <w:r w:rsidR="00DC72DB">
                              <w:t>Journalism</w:t>
                            </w:r>
                            <w:proofErr w:type="gramEnd"/>
                            <w:r w:rsidR="00DC72DB">
                              <w:t xml:space="preserve">- </w:t>
                            </w:r>
                            <w:r w:rsidR="008030B5">
                              <w:t xml:space="preserve">2000 </w:t>
                            </w:r>
                            <w:r w:rsidRPr="00B56178">
                              <w:t>level)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80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15pt;margin-top:1.8pt;width:7in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" fillcolor="white [3201]" strokecolor="black [3213]" strokeweight="1pt">
                <v:textbox>
                  <w:txbxContent>
                    <w:p w14:paraId="0CE90024" w14:textId="10496314" w:rsidR="00B56178" w:rsidRDefault="00B56178" w:rsidP="00B56178">
                      <w:pPr>
                        <w:contextualSpacing/>
                      </w:pPr>
                      <w:r w:rsidRPr="00B56178">
                        <w:rPr>
                          <w:b/>
                          <w:bCs/>
                        </w:rPr>
                        <w:t>Class</w:t>
                      </w:r>
                      <w:r w:rsidRPr="00B56178">
                        <w:t>: Upper</w:t>
                      </w:r>
                      <w:r>
                        <w:t>/Lower</w:t>
                      </w:r>
                      <w:r w:rsidRPr="00B56178">
                        <w:t xml:space="preserve"> Division Undergraduate </w:t>
                      </w:r>
                      <w:r w:rsidR="00422C99" w:rsidRPr="00B56178">
                        <w:t xml:space="preserve">Course </w:t>
                      </w:r>
                      <w:proofErr w:type="gramStart"/>
                      <w:r w:rsidR="00422C99">
                        <w:t>(</w:t>
                      </w:r>
                      <w:r w:rsidR="008030B5">
                        <w:t xml:space="preserve"> </w:t>
                      </w:r>
                      <w:r w:rsidR="00DC72DB">
                        <w:t>Journalism</w:t>
                      </w:r>
                      <w:proofErr w:type="gramEnd"/>
                      <w:r w:rsidR="00DC72DB">
                        <w:t xml:space="preserve">- </w:t>
                      </w:r>
                      <w:r w:rsidR="008030B5">
                        <w:t xml:space="preserve">2000 </w:t>
                      </w:r>
                      <w:r w:rsidRPr="00B56178">
                        <w:t>level)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649EC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0CEFFA8" w14:textId="335CEB2A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C2D10" wp14:editId="37853271">
                <wp:simplePos x="0" y="0"/>
                <wp:positionH relativeFrom="margin">
                  <wp:posOffset>-229639</wp:posOffset>
                </wp:positionH>
                <wp:positionV relativeFrom="paragraph">
                  <wp:posOffset>86187</wp:posOffset>
                </wp:positionV>
                <wp:extent cx="6400165" cy="365760"/>
                <wp:effectExtent l="0" t="0" r="13335" b="15240"/>
                <wp:wrapNone/>
                <wp:docPr id="764303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35A7FB" w14:textId="33A15A17" w:rsidR="00B56178" w:rsidRDefault="00EC4B23" w:rsidP="00B56178">
                            <w:pPr>
                              <w:contextualSpacing/>
                            </w:pPr>
                            <w:r>
                              <w:rPr>
                                <w:b/>
                                <w:bCs/>
                              </w:rPr>
                              <w:t>Week #</w:t>
                            </w:r>
                            <w:r w:rsidR="00422C99">
                              <w:rPr>
                                <w:b/>
                                <w:bCs/>
                              </w:rPr>
                              <w:t xml:space="preserve"> 5</w:t>
                            </w:r>
                            <w:r w:rsidR="00B56178" w:rsidRPr="00B56178">
                              <w:t xml:space="preserve">: </w:t>
                            </w:r>
                            <w:r w:rsidR="00B6691C">
                              <w:t>Writing good leads -</w:t>
                            </w:r>
                            <w:r w:rsidR="00422C99">
                              <w:t xml:space="preserve">Proper Punctuation for Quotes and attribution from sources.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2D10" id="_x0000_s1027" type="#_x0000_t202" style="position:absolute;margin-left:-18.1pt;margin-top:6.8pt;width:503.9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" fillcolor="white [3201]" strokecolor="black [3213]" strokeweight="1pt">
                <v:textbox>
                  <w:txbxContent>
                    <w:p w14:paraId="2735A7FB" w14:textId="33A15A17" w:rsidR="00B56178" w:rsidRDefault="00EC4B23" w:rsidP="00B56178">
                      <w:pPr>
                        <w:contextualSpacing/>
                      </w:pPr>
                      <w:r>
                        <w:rPr>
                          <w:b/>
                          <w:bCs/>
                        </w:rPr>
                        <w:t>Week #</w:t>
                      </w:r>
                      <w:r w:rsidR="00422C99">
                        <w:rPr>
                          <w:b/>
                          <w:bCs/>
                        </w:rPr>
                        <w:t xml:space="preserve"> 5</w:t>
                      </w:r>
                      <w:r w:rsidR="00B56178" w:rsidRPr="00B56178">
                        <w:t xml:space="preserve">: </w:t>
                      </w:r>
                      <w:r w:rsidR="00B6691C">
                        <w:t>Writing good leads -</w:t>
                      </w:r>
                      <w:r w:rsidR="00422C99">
                        <w:t xml:space="preserve">Proper Punctuation for Quotes and attribution from sources.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8D69F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1CF2187B" w14:textId="3DF26965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DD649" wp14:editId="1999C43F">
                <wp:simplePos x="0" y="0"/>
                <wp:positionH relativeFrom="margin">
                  <wp:posOffset>-229639</wp:posOffset>
                </wp:positionH>
                <wp:positionV relativeFrom="paragraph">
                  <wp:posOffset>166832</wp:posOffset>
                </wp:positionV>
                <wp:extent cx="6400800" cy="850900"/>
                <wp:effectExtent l="0" t="0" r="12700" b="12700"/>
                <wp:wrapNone/>
                <wp:docPr id="1711682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E6067A" w14:textId="77777777" w:rsidR="00B56178" w:rsidRDefault="00B56178" w:rsidP="00B56178">
                            <w:pPr>
                              <w:spacing w:line="300" w:lineRule="auto"/>
                              <w:contextualSpacing/>
                            </w:pPr>
                            <w:r>
                              <w:rPr>
                                <w:b/>
                                <w:bCs/>
                              </w:rPr>
                              <w:t>Lesson Focus and Goals</w:t>
                            </w:r>
                            <w:r w:rsidRPr="00B56178">
                              <w:t>:</w:t>
                            </w:r>
                          </w:p>
                          <w:p w14:paraId="2C8203AC" w14:textId="089BD7BB" w:rsidR="00B56178" w:rsidRDefault="00422C99" w:rsidP="00EC4B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>
                              <w:t>To understand the proper direct quotation and attribution to sources</w:t>
                            </w:r>
                            <w:r w:rsidR="00B6691C">
                              <w:t xml:space="preserve"> while proving a fun experience and community-building, and peer to peer review.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D649" id="_x0000_s1028" type="#_x0000_t202" style="position:absolute;margin-left:-18.1pt;margin-top:13.15pt;width:7in;height:6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" fillcolor="white [3201]" strokecolor="black [3213]" strokeweight="1pt">
                <v:textbox>
                  <w:txbxContent>
                    <w:p w14:paraId="74E6067A" w14:textId="77777777" w:rsidR="00B56178" w:rsidRDefault="00B56178" w:rsidP="00B56178">
                      <w:pPr>
                        <w:spacing w:line="300" w:lineRule="auto"/>
                        <w:contextualSpacing/>
                      </w:pPr>
                      <w:r>
                        <w:rPr>
                          <w:b/>
                          <w:bCs/>
                        </w:rPr>
                        <w:t>Lesson Focus and Goals</w:t>
                      </w:r>
                      <w:r w:rsidRPr="00B56178">
                        <w:t>:</w:t>
                      </w:r>
                    </w:p>
                    <w:p w14:paraId="2C8203AC" w14:textId="089BD7BB" w:rsidR="00B56178" w:rsidRDefault="00422C99" w:rsidP="00EC4B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>
                        <w:t>To understand the proper direct quotation and attribution to sources</w:t>
                      </w:r>
                      <w:r w:rsidR="00B6691C">
                        <w:t xml:space="preserve"> while proving a fun experience and community-building, and peer to peer review.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A044C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3A67DD3E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8027CA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F50B2F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1B025B3" w14:textId="5C9C6E96" w:rsidR="00B56178" w:rsidRDefault="00EC4B23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E459D" wp14:editId="3DDD071F">
                <wp:simplePos x="0" y="0"/>
                <wp:positionH relativeFrom="margin">
                  <wp:posOffset>-230505</wp:posOffset>
                </wp:positionH>
                <wp:positionV relativeFrom="paragraph">
                  <wp:posOffset>164465</wp:posOffset>
                </wp:positionV>
                <wp:extent cx="3154680" cy="1371600"/>
                <wp:effectExtent l="0" t="0" r="7620" b="12700"/>
                <wp:wrapNone/>
                <wp:docPr id="1999710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CE8F21" w14:textId="66BB2C03" w:rsidR="00B56178" w:rsidRDefault="00EC4B23" w:rsidP="00B5617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16D82BF4" w14:textId="62F53007" w:rsidR="00EC4B23" w:rsidRDefault="00B6691C" w:rsidP="00EC4B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Art supplies </w:t>
                            </w:r>
                            <w:r w:rsidR="00846D1F">
                              <w:rPr>
                                <w:sz w:val="24"/>
                                <w:szCs w:val="24"/>
                              </w:rPr>
                              <w:t>(markers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little stickers) </w:t>
                            </w:r>
                          </w:p>
                          <w:p w14:paraId="523A5F8F" w14:textId="3D178232" w:rsidR="00B6691C" w:rsidRPr="00B56178" w:rsidRDefault="00B6691C" w:rsidP="00EC4B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 White Flip charts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459D" id="_x0000_s1029" type="#_x0000_t202" style="position:absolute;margin-left:-18.15pt;margin-top:12.95pt;width:248.4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" fillcolor="white [3201]" strokecolor="black [3213]" strokeweight="1pt">
                <v:textbox>
                  <w:txbxContent>
                    <w:p w14:paraId="5ACE8F21" w14:textId="66BB2C03" w:rsidR="00B56178" w:rsidRDefault="00EC4B23" w:rsidP="00B5617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Materials Needed:</w:t>
                      </w:r>
                    </w:p>
                    <w:p w14:paraId="16D82BF4" w14:textId="62F53007" w:rsidR="00EC4B23" w:rsidRDefault="00B6691C" w:rsidP="00EC4B2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Art supplies </w:t>
                      </w:r>
                      <w:r w:rsidR="00846D1F">
                        <w:rPr>
                          <w:sz w:val="24"/>
                          <w:szCs w:val="24"/>
                        </w:rPr>
                        <w:t>(markers</w:t>
                      </w:r>
                      <w:r>
                        <w:rPr>
                          <w:sz w:val="24"/>
                          <w:szCs w:val="24"/>
                        </w:rPr>
                        <w:t xml:space="preserve">, little stickers) </w:t>
                      </w:r>
                    </w:p>
                    <w:p w14:paraId="523A5F8F" w14:textId="3D178232" w:rsidR="00B6691C" w:rsidRPr="00B56178" w:rsidRDefault="00B6691C" w:rsidP="00EC4B2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 White Flip charts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934B25" wp14:editId="7121A4C6">
                <wp:simplePos x="0" y="0"/>
                <wp:positionH relativeFrom="margin">
                  <wp:posOffset>3016885</wp:posOffset>
                </wp:positionH>
                <wp:positionV relativeFrom="paragraph">
                  <wp:posOffset>168910</wp:posOffset>
                </wp:positionV>
                <wp:extent cx="3154680" cy="1371600"/>
                <wp:effectExtent l="0" t="0" r="7620" b="12700"/>
                <wp:wrapNone/>
                <wp:docPr id="2224157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98F8AC" w14:textId="6BC056CA" w:rsidR="00EC4B23" w:rsidRDefault="00EC4B23" w:rsidP="00EC4B23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7C88E580" w14:textId="21CED965" w:rsidR="00EC4B23" w:rsidRDefault="00B6691C" w:rsidP="00EC4B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Write leads for a speech story after watching a video that is 5 minutes long. </w:t>
                            </w:r>
                          </w:p>
                          <w:p w14:paraId="301969FB" w14:textId="325F043B" w:rsidR="00B6691C" w:rsidRPr="00B56178" w:rsidRDefault="00B6691C" w:rsidP="00EC4B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Tour the leads written by each group.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4B25" id="_x0000_s1030" type="#_x0000_t202" style="position:absolute;margin-left:237.55pt;margin-top:13.3pt;width:248.4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" fillcolor="white [3201]" strokecolor="black [3213]" strokeweight="1pt">
                <v:textbox>
                  <w:txbxContent>
                    <w:p w14:paraId="7998F8AC" w14:textId="6BC056CA" w:rsidR="00EC4B23" w:rsidRDefault="00EC4B23" w:rsidP="00EC4B23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Learning Objectives:</w:t>
                      </w:r>
                    </w:p>
                    <w:p w14:paraId="7C88E580" w14:textId="21CED965" w:rsidR="00EC4B23" w:rsidRDefault="00B6691C" w:rsidP="00EC4B2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Write leads for a speech story after watching a video that is 5 minutes long. </w:t>
                      </w:r>
                    </w:p>
                    <w:p w14:paraId="301969FB" w14:textId="325F043B" w:rsidR="00B6691C" w:rsidRPr="00B56178" w:rsidRDefault="00B6691C" w:rsidP="00EC4B2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Tour the leads written by each group.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A59C6" w14:textId="5EAE95B3" w:rsidR="00B56178" w:rsidRDefault="00B56178" w:rsidP="00B56178">
      <w:pPr>
        <w:contextualSpacing/>
        <w:rPr>
          <w:rFonts w:ascii="Aptos" w:hAnsi="Aptos" w:cs="Arial"/>
        </w:rPr>
      </w:pPr>
    </w:p>
    <w:p w14:paraId="6CF46519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2828C43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67D8E235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F36CC21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71336CFE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7C028341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8E77F31" w14:textId="4A651092" w:rsidR="00B56178" w:rsidRDefault="00EC4B23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14FCF" wp14:editId="143959CB">
                <wp:simplePos x="0" y="0"/>
                <wp:positionH relativeFrom="margin">
                  <wp:posOffset>-228600</wp:posOffset>
                </wp:positionH>
                <wp:positionV relativeFrom="paragraph">
                  <wp:posOffset>142240</wp:posOffset>
                </wp:positionV>
                <wp:extent cx="6682740" cy="2430780"/>
                <wp:effectExtent l="0" t="0" r="22860" b="26670"/>
                <wp:wrapNone/>
                <wp:docPr id="596607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681BEB" w14:textId="77777777" w:rsidR="00B56178" w:rsidRPr="00B56178" w:rsidRDefault="00B56178" w:rsidP="00B56178">
                            <w:pPr>
                              <w:spacing w:line="30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w w:val="105"/>
                              </w:rPr>
                              <w:t>Structure/</w:t>
                            </w: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Activity:</w:t>
                            </w:r>
                          </w:p>
                          <w:p w14:paraId="2091F113" w14:textId="2D2EC8CE" w:rsid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E99C74" w14:textId="409283BD" w:rsidR="00B6691C" w:rsidRDefault="00B6691C" w:rsidP="00B56178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On this day, students will watch a 5-minute talk/ speech on the UN summit on climate change. The video will be played twice to discourage </w:t>
                            </w:r>
                            <w:r w:rsidR="007A0951">
                              <w:rPr>
                                <w:sz w:val="24"/>
                                <w:szCs w:val="24"/>
                              </w:rPr>
                              <w:t>notetaking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Students will </w:t>
                            </w:r>
                            <w:r w:rsidR="007A0951">
                              <w:rPr>
                                <w:sz w:val="24"/>
                                <w:szCs w:val="24"/>
                              </w:rPr>
                              <w:t xml:space="preserve">be given 2 minutes to revise their notes. Then, they will work in groups to write a summary lead for the speech and pull out two accurate direct quotes from the speaker. </w:t>
                            </w:r>
                          </w:p>
                          <w:p w14:paraId="5A069FEF" w14:textId="0525510E" w:rsidR="007A0951" w:rsidRPr="00B56178" w:rsidRDefault="007A0951" w:rsidP="00B56178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Students will write </w:t>
                            </w:r>
                            <w:r w:rsidR="00846D1F">
                              <w:rPr>
                                <w:sz w:val="24"/>
                                <w:szCs w:val="24"/>
                              </w:rPr>
                              <w:t xml:space="preserve">each group lead on the designated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flip chart. </w:t>
                            </w:r>
                            <w:r w:rsidR="00846D1F">
                              <w:rPr>
                                <w:sz w:val="24"/>
                                <w:szCs w:val="24"/>
                              </w:rPr>
                              <w:t>The class will tour the four white flip charts, carefully read them, and post sticker stars for the best lead (content, structure, and punctuation.)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4FCF" id="_x0000_s1031" type="#_x0000_t202" style="position:absolute;margin-left:-18pt;margin-top:11.2pt;width:526.2pt;height:191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" fillcolor="white [3201]" strokecolor="black [3213]" strokeweight="1pt">
                <v:textbox>
                  <w:txbxContent>
                    <w:p w14:paraId="77681BEB" w14:textId="77777777" w:rsidR="00B56178" w:rsidRPr="00B56178" w:rsidRDefault="00B56178" w:rsidP="00B56178">
                      <w:pPr>
                        <w:spacing w:line="30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w w:val="105"/>
                        </w:rPr>
                        <w:t>Structure/</w:t>
                      </w: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spacing w:val="-24"/>
                          <w:w w:val="105"/>
                        </w:rPr>
                        <w:t xml:space="preserve"> </w:t>
                      </w: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spacing w:val="-2"/>
                          <w:w w:val="105"/>
                        </w:rPr>
                        <w:t>Activity:</w:t>
                      </w:r>
                    </w:p>
                    <w:p w14:paraId="2091F113" w14:textId="2D2EC8CE" w:rsidR="00B56178" w:rsidRDefault="00B56178" w:rsidP="00B56178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2E99C74" w14:textId="409283BD" w:rsidR="00B6691C" w:rsidRDefault="00B6691C" w:rsidP="00B56178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On this day, students will watch a 5-minute talk/ speech on the UN summit on climate change. The video will be played twice to discourage </w:t>
                      </w:r>
                      <w:r w:rsidR="007A0951">
                        <w:rPr>
                          <w:sz w:val="24"/>
                          <w:szCs w:val="24"/>
                        </w:rPr>
                        <w:t>notetaking</w:t>
                      </w:r>
                      <w:r>
                        <w:rPr>
                          <w:sz w:val="24"/>
                          <w:szCs w:val="24"/>
                        </w:rPr>
                        <w:t xml:space="preserve">. Students will </w:t>
                      </w:r>
                      <w:r w:rsidR="007A0951">
                        <w:rPr>
                          <w:sz w:val="24"/>
                          <w:szCs w:val="24"/>
                        </w:rPr>
                        <w:t xml:space="preserve">be given 2 minutes to revise their notes. Then, they will work in groups to write a summary lead for the speech and pull out two accurate direct quotes from the speaker. </w:t>
                      </w:r>
                    </w:p>
                    <w:p w14:paraId="5A069FEF" w14:textId="0525510E" w:rsidR="007A0951" w:rsidRPr="00B56178" w:rsidRDefault="007A0951" w:rsidP="00B56178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Students will write </w:t>
                      </w:r>
                      <w:r w:rsidR="00846D1F">
                        <w:rPr>
                          <w:sz w:val="24"/>
                          <w:szCs w:val="24"/>
                        </w:rPr>
                        <w:t xml:space="preserve">each group lead on the designated </w:t>
                      </w:r>
                      <w:r>
                        <w:rPr>
                          <w:sz w:val="24"/>
                          <w:szCs w:val="24"/>
                        </w:rPr>
                        <w:t xml:space="preserve">flip chart. </w:t>
                      </w:r>
                      <w:r w:rsidR="00846D1F">
                        <w:rPr>
                          <w:sz w:val="24"/>
                          <w:szCs w:val="24"/>
                        </w:rPr>
                        <w:t>The class will tour the four white flip charts, carefully read them, and post sticker stars for the best lead (content, structure, and punctuation.)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4F88DC" w14:textId="15EDB64F" w:rsidR="00B56178" w:rsidRDefault="00B56178" w:rsidP="00B56178">
      <w:pPr>
        <w:contextualSpacing/>
        <w:rPr>
          <w:rFonts w:ascii="Aptos" w:hAnsi="Aptos" w:cs="Arial"/>
        </w:rPr>
      </w:pPr>
    </w:p>
    <w:p w14:paraId="5185D348" w14:textId="523B1599" w:rsidR="00B56178" w:rsidRDefault="00B56178" w:rsidP="00B56178">
      <w:pPr>
        <w:contextualSpacing/>
        <w:rPr>
          <w:rFonts w:ascii="Aptos" w:hAnsi="Aptos" w:cs="Arial"/>
        </w:rPr>
      </w:pPr>
    </w:p>
    <w:p w14:paraId="3244D9C2" w14:textId="74EDB7C1" w:rsidR="00B56178" w:rsidRDefault="00B56178" w:rsidP="00B56178">
      <w:pPr>
        <w:contextualSpacing/>
        <w:rPr>
          <w:rFonts w:ascii="Aptos" w:hAnsi="Aptos" w:cs="Arial"/>
        </w:rPr>
      </w:pPr>
    </w:p>
    <w:p w14:paraId="613E0488" w14:textId="5B60FBAE" w:rsidR="00B56178" w:rsidRDefault="00B56178" w:rsidP="00B56178">
      <w:pPr>
        <w:contextualSpacing/>
        <w:rPr>
          <w:rFonts w:ascii="Aptos" w:hAnsi="Aptos" w:cs="Arial"/>
        </w:rPr>
      </w:pPr>
    </w:p>
    <w:p w14:paraId="08A31B1B" w14:textId="365DC9B9" w:rsidR="00B56178" w:rsidRDefault="00B56178" w:rsidP="00B56178">
      <w:pPr>
        <w:contextualSpacing/>
        <w:rPr>
          <w:rFonts w:ascii="Aptos" w:hAnsi="Aptos" w:cs="Arial"/>
        </w:rPr>
      </w:pPr>
    </w:p>
    <w:p w14:paraId="47047B7B" w14:textId="1583021E" w:rsidR="00B56178" w:rsidRDefault="00B56178" w:rsidP="00B56178">
      <w:pPr>
        <w:contextualSpacing/>
        <w:rPr>
          <w:rFonts w:ascii="Aptos" w:hAnsi="Aptos" w:cs="Arial"/>
        </w:rPr>
      </w:pPr>
    </w:p>
    <w:p w14:paraId="7150980A" w14:textId="594AC8DF" w:rsidR="00B56178" w:rsidRDefault="00B56178" w:rsidP="00B56178">
      <w:pPr>
        <w:contextualSpacing/>
        <w:rPr>
          <w:rFonts w:ascii="Aptos" w:hAnsi="Aptos" w:cs="Arial"/>
        </w:rPr>
      </w:pPr>
    </w:p>
    <w:p w14:paraId="72804FE4" w14:textId="43AB5BA4" w:rsidR="00B56178" w:rsidRDefault="00B56178" w:rsidP="00B56178">
      <w:pPr>
        <w:contextualSpacing/>
        <w:rPr>
          <w:rFonts w:ascii="Aptos" w:hAnsi="Aptos" w:cs="Arial"/>
        </w:rPr>
      </w:pPr>
    </w:p>
    <w:p w14:paraId="0911BF38" w14:textId="4E8F61D7" w:rsidR="00B56178" w:rsidRDefault="00B56178" w:rsidP="00B56178">
      <w:pPr>
        <w:contextualSpacing/>
        <w:rPr>
          <w:rFonts w:ascii="Aptos" w:hAnsi="Aptos" w:cs="Arial"/>
        </w:rPr>
      </w:pPr>
    </w:p>
    <w:p w14:paraId="4B854F3B" w14:textId="421FAEDA" w:rsidR="00B56178" w:rsidRDefault="00B56178" w:rsidP="00B56178">
      <w:pPr>
        <w:contextualSpacing/>
        <w:rPr>
          <w:rFonts w:ascii="Aptos" w:hAnsi="Aptos" w:cs="Arial"/>
        </w:rPr>
      </w:pPr>
    </w:p>
    <w:p w14:paraId="5234037D" w14:textId="6124AD9E" w:rsidR="00B56178" w:rsidRDefault="00B56178" w:rsidP="00B56178">
      <w:pPr>
        <w:contextualSpacing/>
        <w:rPr>
          <w:rFonts w:ascii="Aptos" w:hAnsi="Aptos" w:cs="Arial"/>
        </w:rPr>
      </w:pPr>
    </w:p>
    <w:p w14:paraId="5583F05C" w14:textId="1886B1F1" w:rsidR="00B56178" w:rsidRDefault="00B56178" w:rsidP="00B56178">
      <w:pPr>
        <w:contextualSpacing/>
        <w:rPr>
          <w:rFonts w:ascii="Aptos" w:hAnsi="Aptos" w:cs="Arial"/>
        </w:rPr>
      </w:pPr>
    </w:p>
    <w:p w14:paraId="17900EEB" w14:textId="1FE7772D" w:rsidR="00B56178" w:rsidRDefault="00EC4B23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ADE58E" wp14:editId="437503AD">
                <wp:simplePos x="0" y="0"/>
                <wp:positionH relativeFrom="margin">
                  <wp:posOffset>-230909</wp:posOffset>
                </wp:positionH>
                <wp:positionV relativeFrom="paragraph">
                  <wp:posOffset>166427</wp:posOffset>
                </wp:positionV>
                <wp:extent cx="6400165" cy="1819563"/>
                <wp:effectExtent l="0" t="0" r="13335" b="9525"/>
                <wp:wrapNone/>
                <wp:docPr id="13215644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181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7C7236" w14:textId="45BAB1BE" w:rsidR="00EC4B23" w:rsidRPr="00B56178" w:rsidRDefault="00EC4B23" w:rsidP="00EC4B23">
                            <w:pPr>
                              <w:spacing w:line="30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10101"/>
                                <w:w w:val="105"/>
                              </w:rPr>
                              <w:t>Assessment</w:t>
                            </w: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:</w:t>
                            </w:r>
                          </w:p>
                          <w:p w14:paraId="023640DC" w14:textId="285DB93C" w:rsidR="00EC4B23" w:rsidRPr="00986E9C" w:rsidRDefault="00EC4B23" w:rsidP="00EC4B23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6E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Formative Assessment:</w:t>
                            </w:r>
                          </w:p>
                          <w:p w14:paraId="15A32F02" w14:textId="6A6ABF2B" w:rsidR="00EC4B23" w:rsidRDefault="00B70D17" w:rsidP="00EC4B2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Peer-to-peer learning (students work in groups, share thoughts on the structure of the leads, and experience collective decision-making on “why this lead is the best lead for the story). </w:t>
                            </w:r>
                          </w:p>
                          <w:p w14:paraId="432F27E2" w14:textId="3EB6A563" w:rsidR="00B70D17" w:rsidRDefault="00DC72DB" w:rsidP="00EC4B2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Facilitators</w:t>
                            </w:r>
                            <w:r w:rsidR="00B70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B70D17">
                              <w:rPr>
                                <w:sz w:val="24"/>
                                <w:szCs w:val="24"/>
                              </w:rPr>
                              <w:t>ove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B70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Reflections </w:t>
                            </w:r>
                          </w:p>
                          <w:p w14:paraId="39210406" w14:textId="44CEE342" w:rsidR="00DC72DB" w:rsidRDefault="007D2B1E" w:rsidP="00EC4B2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Ask the class to reflect on the learning experience</w:t>
                            </w:r>
                          </w:p>
                          <w:p w14:paraId="0BBE5AE1" w14:textId="535DCAD2" w:rsidR="007D2B1E" w:rsidRPr="00B56178" w:rsidRDefault="00070E63" w:rsidP="00EC4B2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Why this is a winning lead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E58E" id="_x0000_s1032" type="#_x0000_t202" style="position:absolute;margin-left:-18.2pt;margin-top:13.1pt;width:503.95pt;height:14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" fillcolor="white [3201]" strokecolor="black [3213]" strokeweight="1pt">
                <v:textbox>
                  <w:txbxContent>
                    <w:p w14:paraId="357C7236" w14:textId="45BAB1BE" w:rsidR="00EC4B23" w:rsidRPr="00B56178" w:rsidRDefault="00EC4B23" w:rsidP="00EC4B23">
                      <w:pPr>
                        <w:spacing w:line="30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10101"/>
                          <w:w w:val="105"/>
                        </w:rPr>
                        <w:t>Assessment</w:t>
                      </w: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spacing w:val="-2"/>
                          <w:w w:val="105"/>
                        </w:rPr>
                        <w:t>:</w:t>
                      </w:r>
                    </w:p>
                    <w:p w14:paraId="023640DC" w14:textId="285DB93C" w:rsidR="00EC4B23" w:rsidRPr="00986E9C" w:rsidRDefault="00EC4B23" w:rsidP="00EC4B23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86E9C">
                        <w:rPr>
                          <w:b/>
                          <w:bCs/>
                          <w:sz w:val="24"/>
                          <w:szCs w:val="24"/>
                        </w:rPr>
                        <w:t>Formative Assessment:</w:t>
                      </w:r>
                    </w:p>
                    <w:p w14:paraId="15A32F02" w14:textId="6A6ABF2B" w:rsidR="00EC4B23" w:rsidRDefault="00B70D17" w:rsidP="00EC4B2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Peer-to-peer learning (students work in groups, share thoughts on the structure of the leads, and experience collective decision-making on “why this lead is the best lead for the story). </w:t>
                      </w:r>
                    </w:p>
                    <w:p w14:paraId="432F27E2" w14:textId="3EB6A563" w:rsidR="00B70D17" w:rsidRDefault="00DC72DB" w:rsidP="00EC4B2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Facilitators</w:t>
                      </w:r>
                      <w:r w:rsidR="00B70D1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 w:rsidR="00B70D17">
                        <w:rPr>
                          <w:sz w:val="24"/>
                          <w:szCs w:val="24"/>
                        </w:rPr>
                        <w:t>ove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="00B70D1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Reflections </w:t>
                      </w:r>
                    </w:p>
                    <w:p w14:paraId="39210406" w14:textId="44CEE342" w:rsidR="00DC72DB" w:rsidRDefault="007D2B1E" w:rsidP="00EC4B2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Ask the class to reflect on the learning experience</w:t>
                      </w:r>
                    </w:p>
                    <w:p w14:paraId="0BBE5AE1" w14:textId="535DCAD2" w:rsidR="007D2B1E" w:rsidRPr="00B56178" w:rsidRDefault="00070E63" w:rsidP="00EC4B2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Why this is a winning lead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0A3345" w14:textId="0815DDD7" w:rsidR="00B56178" w:rsidRDefault="00B56178" w:rsidP="00B56178">
      <w:pPr>
        <w:contextualSpacing/>
        <w:rPr>
          <w:rFonts w:ascii="Aptos" w:hAnsi="Aptos" w:cs="Arial"/>
        </w:rPr>
      </w:pPr>
    </w:p>
    <w:p w14:paraId="4F229CE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21BA290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385F18E" w14:textId="77777777" w:rsidR="00B56178" w:rsidRDefault="00B56178" w:rsidP="00B56178">
      <w:pPr>
        <w:contextualSpacing/>
        <w:rPr>
          <w:rFonts w:ascii="Aptos" w:hAnsi="Aptos" w:cs="Arial"/>
        </w:rPr>
      </w:pPr>
    </w:p>
    <w:sectPr w:rsidR="00B56178" w:rsidSect="00B56178">
      <w:pgSz w:w="12240" w:h="15840"/>
      <w:pgMar w:top="252" w:right="1440" w:bottom="1449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79164" w14:textId="77777777" w:rsidR="00B40F05" w:rsidRDefault="00B40F05" w:rsidP="00B56178">
      <w:r>
        <w:separator/>
      </w:r>
    </w:p>
  </w:endnote>
  <w:endnote w:type="continuationSeparator" w:id="0">
    <w:p w14:paraId="284FB905" w14:textId="77777777" w:rsidR="00B40F05" w:rsidRDefault="00B40F05" w:rsidP="00B5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324F5" w14:textId="77777777" w:rsidR="00B40F05" w:rsidRDefault="00B40F05" w:rsidP="00B56178">
      <w:r>
        <w:separator/>
      </w:r>
    </w:p>
  </w:footnote>
  <w:footnote w:type="continuationSeparator" w:id="0">
    <w:p w14:paraId="7C00870A" w14:textId="77777777" w:rsidR="00B40F05" w:rsidRDefault="00B40F05" w:rsidP="00B5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57277"/>
    <w:multiLevelType w:val="hybridMultilevel"/>
    <w:tmpl w:val="FD28B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665D2"/>
    <w:multiLevelType w:val="hybridMultilevel"/>
    <w:tmpl w:val="CBB0C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E1E05"/>
    <w:multiLevelType w:val="hybridMultilevel"/>
    <w:tmpl w:val="6048FE72"/>
    <w:lvl w:ilvl="0" w:tplc="A016ED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96795"/>
    <w:multiLevelType w:val="multilevel"/>
    <w:tmpl w:val="3E409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423B1A"/>
    <w:multiLevelType w:val="hybridMultilevel"/>
    <w:tmpl w:val="40A6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EF6E9D"/>
    <w:multiLevelType w:val="hybridMultilevel"/>
    <w:tmpl w:val="A4106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9689989">
    <w:abstractNumId w:val="2"/>
  </w:num>
  <w:num w:numId="2" w16cid:durableId="259799416">
    <w:abstractNumId w:val="3"/>
  </w:num>
  <w:num w:numId="3" w16cid:durableId="975716807">
    <w:abstractNumId w:val="1"/>
  </w:num>
  <w:num w:numId="4" w16cid:durableId="845023186">
    <w:abstractNumId w:val="0"/>
  </w:num>
  <w:num w:numId="5" w16cid:durableId="1950697088">
    <w:abstractNumId w:val="4"/>
  </w:num>
  <w:num w:numId="6" w16cid:durableId="99792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8"/>
    <w:rsid w:val="00070E63"/>
    <w:rsid w:val="000C07D8"/>
    <w:rsid w:val="000C146E"/>
    <w:rsid w:val="0024715B"/>
    <w:rsid w:val="003000BE"/>
    <w:rsid w:val="0031294E"/>
    <w:rsid w:val="00353DD0"/>
    <w:rsid w:val="00355A58"/>
    <w:rsid w:val="00355D90"/>
    <w:rsid w:val="003638F1"/>
    <w:rsid w:val="003B68C3"/>
    <w:rsid w:val="00422C99"/>
    <w:rsid w:val="00472CBB"/>
    <w:rsid w:val="00476A40"/>
    <w:rsid w:val="004A69F4"/>
    <w:rsid w:val="00541C14"/>
    <w:rsid w:val="00552292"/>
    <w:rsid w:val="005F418D"/>
    <w:rsid w:val="006C6CD3"/>
    <w:rsid w:val="007A0951"/>
    <w:rsid w:val="007D2B1E"/>
    <w:rsid w:val="008030B5"/>
    <w:rsid w:val="00806283"/>
    <w:rsid w:val="00846D1F"/>
    <w:rsid w:val="008E1A97"/>
    <w:rsid w:val="00986E9C"/>
    <w:rsid w:val="009F2E16"/>
    <w:rsid w:val="00AA0031"/>
    <w:rsid w:val="00B2484E"/>
    <w:rsid w:val="00B40F05"/>
    <w:rsid w:val="00B56178"/>
    <w:rsid w:val="00B6691C"/>
    <w:rsid w:val="00B70D17"/>
    <w:rsid w:val="00BD4525"/>
    <w:rsid w:val="00C00F00"/>
    <w:rsid w:val="00CE6FBC"/>
    <w:rsid w:val="00DC72DB"/>
    <w:rsid w:val="00DD7276"/>
    <w:rsid w:val="00E50F7C"/>
    <w:rsid w:val="00E54A16"/>
    <w:rsid w:val="00EC4B23"/>
    <w:rsid w:val="00ED21BF"/>
    <w:rsid w:val="00F46A62"/>
    <w:rsid w:val="00F804E4"/>
    <w:rsid w:val="00FA204D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B5637"/>
  <w14:defaultImageDpi w14:val="32767"/>
  <w15:chartTrackingRefBased/>
  <w15:docId w15:val="{5FD80267-CD14-3142-A7BF-EB6FB8A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6178"/>
  </w:style>
  <w:style w:type="paragraph" w:styleId="Heading1">
    <w:name w:val="heading 1"/>
    <w:basedOn w:val="Normal"/>
    <w:next w:val="Normal"/>
    <w:link w:val="Heading1Char"/>
    <w:uiPriority w:val="9"/>
    <w:qFormat/>
    <w:rsid w:val="00B5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1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1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6178"/>
    <w:pPr>
      <w:widowControl w:val="0"/>
      <w:autoSpaceDE w:val="0"/>
      <w:autoSpaceDN w:val="0"/>
      <w:spacing w:before="90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6178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178"/>
  </w:style>
  <w:style w:type="paragraph" w:styleId="Footer">
    <w:name w:val="footer"/>
    <w:basedOn w:val="Normal"/>
    <w:link w:val="FooterChar"/>
    <w:uiPriority w:val="99"/>
    <w:unhideWhenUsed/>
    <w:rsid w:val="00B5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73</Characters>
  <Application>Microsoft Office Word</Application>
  <DocSecurity>0</DocSecurity>
  <Lines>73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Martinez</dc:creator>
  <cp:keywords/>
  <dc:description/>
  <cp:lastModifiedBy>Rania Al Namara</cp:lastModifiedBy>
  <cp:revision>2</cp:revision>
  <dcterms:created xsi:type="dcterms:W3CDTF">2024-12-12T02:27:00Z</dcterms:created>
  <dcterms:modified xsi:type="dcterms:W3CDTF">2024-12-12T02:27:00Z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8c3c8709617ac170a7c28d4557ad8c2112dbf434b7863fed0e0f6cd2695ac8e7</vt:lpwstr>
  </property>
</Properties>
</file>