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F631" w14:textId="77777777" w:rsidR="0045106B" w:rsidRDefault="0045106B">
      <w:pPr>
        <w:spacing w:after="0" w:line="259" w:lineRule="auto"/>
        <w:ind w:left="0" w:firstLine="0"/>
        <w:rPr>
          <w:rFonts w:ascii="Open Sans" w:eastAsia="Open Sans" w:hAnsi="Open Sans" w:cs="Open Sans"/>
          <w:b/>
          <w:sz w:val="24"/>
        </w:rPr>
      </w:pPr>
    </w:p>
    <w:p w14:paraId="061AC3B4" w14:textId="5AE0F949" w:rsidR="0045106B" w:rsidRDefault="00000000" w:rsidP="0045106B">
      <w:pPr>
        <w:spacing w:after="0" w:line="259" w:lineRule="auto"/>
        <w:ind w:left="0" w:firstLine="0"/>
        <w:jc w:val="center"/>
        <w:rPr>
          <w:rFonts w:ascii="Open Sans" w:eastAsia="Open Sans" w:hAnsi="Open Sans" w:cs="Open Sans"/>
          <w:b/>
          <w:sz w:val="24"/>
        </w:rPr>
      </w:pPr>
      <w:r>
        <w:rPr>
          <w:rFonts w:ascii="Open Sans" w:eastAsia="Open Sans" w:hAnsi="Open Sans" w:cs="Open Sans"/>
          <w:b/>
          <w:sz w:val="24"/>
        </w:rPr>
        <w:t>JUST &amp; EQUITABLE</w:t>
      </w:r>
      <w:r w:rsidR="0070544F">
        <w:rPr>
          <w:rFonts w:ascii="Open Sans" w:eastAsia="Open Sans" w:hAnsi="Open Sans" w:cs="Open Sans"/>
          <w:b/>
          <w:sz w:val="24"/>
        </w:rPr>
        <w:t xml:space="preserve"> </w:t>
      </w:r>
      <w:r>
        <w:rPr>
          <w:rFonts w:ascii="Open Sans" w:eastAsia="Open Sans" w:hAnsi="Open Sans" w:cs="Open Sans"/>
          <w:b/>
          <w:sz w:val="24"/>
        </w:rPr>
        <w:t>TEACHING (JET) CAPSTONE PROJECT PROPOSAL</w:t>
      </w:r>
    </w:p>
    <w:p w14:paraId="05B8A434" w14:textId="305B04E2" w:rsidR="00620FBB" w:rsidRDefault="00000000" w:rsidP="0045106B">
      <w:pPr>
        <w:spacing w:after="0" w:line="259" w:lineRule="auto"/>
        <w:ind w:left="0" w:firstLine="0"/>
        <w:jc w:val="center"/>
      </w:pPr>
      <w:r>
        <w:t>SPRING 202</w:t>
      </w:r>
      <w:r w:rsidR="0045106B">
        <w:t>3</w:t>
      </w:r>
    </w:p>
    <w:p w14:paraId="2ED710AB" w14:textId="77777777" w:rsidR="0045106B" w:rsidRDefault="0045106B" w:rsidP="0045106B">
      <w:pPr>
        <w:spacing w:after="0" w:line="259" w:lineRule="auto"/>
        <w:ind w:left="0" w:firstLine="0"/>
        <w:jc w:val="center"/>
      </w:pPr>
    </w:p>
    <w:p w14:paraId="17801DAF" w14:textId="73AF71BE" w:rsidR="00620FBB" w:rsidRDefault="00000000">
      <w:pPr>
        <w:spacing w:after="4" w:line="268" w:lineRule="auto"/>
        <w:ind w:left="10"/>
      </w:pPr>
      <w:r>
        <w:rPr>
          <w:rFonts w:ascii="Open Sans" w:eastAsia="Open Sans" w:hAnsi="Open Sans" w:cs="Open Sans"/>
          <w:u w:val="single" w:color="000000"/>
        </w:rPr>
        <w:t>Participant:</w:t>
      </w:r>
      <w:r>
        <w:rPr>
          <w:rFonts w:ascii="Open Sans" w:eastAsia="Open Sans" w:hAnsi="Open Sans" w:cs="Open Sans"/>
        </w:rPr>
        <w:t xml:space="preserve"> </w:t>
      </w:r>
      <w:r w:rsidR="00BC1D76">
        <w:rPr>
          <w:rFonts w:ascii="Open Sans" w:eastAsia="Open Sans" w:hAnsi="Open Sans" w:cs="Open Sans"/>
        </w:rPr>
        <w:t xml:space="preserve"> Catherine Kunce</w:t>
      </w:r>
    </w:p>
    <w:p w14:paraId="5784560D" w14:textId="7FB92CAE" w:rsidR="00620FBB" w:rsidRDefault="00000000">
      <w:pPr>
        <w:spacing w:after="0" w:line="259" w:lineRule="auto"/>
        <w:ind w:left="0" w:firstLine="0"/>
      </w:pPr>
      <w:r>
        <w:rPr>
          <w:rFonts w:ascii="Open Sans" w:eastAsia="Open Sans" w:hAnsi="Open Sans" w:cs="Open Sans"/>
        </w:rPr>
        <w:t xml:space="preserve"> </w:t>
      </w:r>
    </w:p>
    <w:p w14:paraId="50288F92" w14:textId="44FE85BB" w:rsidR="008F124B" w:rsidRDefault="00000000">
      <w:pPr>
        <w:spacing w:after="4" w:line="268" w:lineRule="auto"/>
        <w:ind w:left="1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u w:val="single" w:color="000000"/>
        </w:rPr>
        <w:t>Project name:</w:t>
      </w:r>
      <w:r w:rsidR="00BC1D76">
        <w:rPr>
          <w:rFonts w:ascii="Open Sans" w:eastAsia="Open Sans" w:hAnsi="Open Sans" w:cs="Open Sans"/>
          <w:u w:val="single" w:color="000000"/>
        </w:rPr>
        <w:t xml:space="preserve"> </w:t>
      </w:r>
      <w:r w:rsidR="00BC1D76">
        <w:rPr>
          <w:rFonts w:ascii="Open Sans" w:eastAsia="Open Sans" w:hAnsi="Open Sans" w:cs="Open Sans"/>
        </w:rPr>
        <w:t xml:space="preserve"> A Just and Equitable Syllabus</w:t>
      </w:r>
    </w:p>
    <w:p w14:paraId="5B7512F6" w14:textId="77777777" w:rsidR="00BC1D76" w:rsidRDefault="00BC1D76">
      <w:pPr>
        <w:spacing w:after="4" w:line="268" w:lineRule="auto"/>
        <w:ind w:left="10"/>
        <w:rPr>
          <w:rFonts w:ascii="Open Sans" w:eastAsia="Open Sans" w:hAnsi="Open Sans" w:cs="Open Sans"/>
        </w:rPr>
      </w:pPr>
    </w:p>
    <w:p w14:paraId="07B4693E" w14:textId="758ADC8E" w:rsidR="00BC1D76" w:rsidRDefault="00BC1D76">
      <w:pPr>
        <w:spacing w:after="4" w:line="268" w:lineRule="auto"/>
        <w:ind w:left="1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 JET Program has made me aware of so many things that I could do better in promoting the laudable goals offered and shared by </w:t>
      </w:r>
      <w:r w:rsidR="004C4116">
        <w:rPr>
          <w:rFonts w:ascii="Open Sans" w:eastAsia="Open Sans" w:hAnsi="Open Sans" w:cs="Open Sans"/>
        </w:rPr>
        <w:t xml:space="preserve">Program leaders and </w:t>
      </w:r>
      <w:r>
        <w:rPr>
          <w:rFonts w:ascii="Open Sans" w:eastAsia="Open Sans" w:hAnsi="Open Sans" w:cs="Open Sans"/>
        </w:rPr>
        <w:t xml:space="preserve">participants.  I frankly am in awe of other participants’ Action Plans, which no doubt will transform the pedagogical landscape in years to come.  </w:t>
      </w:r>
    </w:p>
    <w:p w14:paraId="0912C9C0" w14:textId="77777777" w:rsidR="00BC1D76" w:rsidRDefault="00BC1D76">
      <w:pPr>
        <w:spacing w:after="4" w:line="268" w:lineRule="auto"/>
        <w:ind w:left="10"/>
        <w:rPr>
          <w:rFonts w:ascii="Open Sans" w:eastAsia="Open Sans" w:hAnsi="Open Sans" w:cs="Open Sans"/>
        </w:rPr>
      </w:pPr>
    </w:p>
    <w:p w14:paraId="56BB132D" w14:textId="00B29A3D" w:rsidR="004C4116" w:rsidRDefault="00BC1D76" w:rsidP="00BC1D76">
      <w:pPr>
        <w:spacing w:after="4" w:line="268" w:lineRule="auto"/>
        <w:ind w:left="1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By comparison, my Action Plan is quite humble.  </w:t>
      </w:r>
      <w:r w:rsidR="004C4116">
        <w:rPr>
          <w:rFonts w:ascii="Open Sans" w:eastAsia="Open Sans" w:hAnsi="Open Sans" w:cs="Open Sans"/>
        </w:rPr>
        <w:t xml:space="preserve">One of our resources, </w:t>
      </w:r>
      <w:r w:rsidR="004C4116" w:rsidRPr="004C4116">
        <w:rPr>
          <w:rFonts w:ascii="Open Sans" w:eastAsia="Open Sans" w:hAnsi="Open Sans" w:cs="Open Sans"/>
          <w:i/>
          <w:iCs/>
        </w:rPr>
        <w:t>The Norton Guide to Equity Teaching</w:t>
      </w:r>
      <w:r w:rsidR="004C4116">
        <w:rPr>
          <w:rFonts w:ascii="Open Sans" w:eastAsia="Open Sans" w:hAnsi="Open Sans" w:cs="Open Sans"/>
          <w:i/>
          <w:iCs/>
        </w:rPr>
        <w:t xml:space="preserve">, </w:t>
      </w:r>
      <w:r w:rsidR="004C4116">
        <w:rPr>
          <w:rFonts w:ascii="Open Sans" w:eastAsia="Open Sans" w:hAnsi="Open Sans" w:cs="Open Sans"/>
        </w:rPr>
        <w:t xml:space="preserve">provides a comprehensive and insightful plan for syllabi </w:t>
      </w:r>
      <w:r w:rsidR="00C900E7">
        <w:rPr>
          <w:rFonts w:ascii="Open Sans" w:eastAsia="Open Sans" w:hAnsi="Open Sans" w:cs="Open Sans"/>
        </w:rPr>
        <w:t>re</w:t>
      </w:r>
      <w:r w:rsidR="004C4116">
        <w:rPr>
          <w:rFonts w:ascii="Open Sans" w:eastAsia="Open Sans" w:hAnsi="Open Sans" w:cs="Open Sans"/>
        </w:rPr>
        <w:t>desig</w:t>
      </w:r>
      <w:r>
        <w:rPr>
          <w:rFonts w:ascii="Open Sans" w:eastAsia="Open Sans" w:hAnsi="Open Sans" w:cs="Open Sans"/>
        </w:rPr>
        <w:t>n</w:t>
      </w:r>
      <w:r w:rsidR="004C4116">
        <w:rPr>
          <w:rFonts w:ascii="Open Sans" w:eastAsia="Open Sans" w:hAnsi="Open Sans" w:cs="Open Sans"/>
        </w:rPr>
        <w:t xml:space="preserve">.  In discussing my plan with my mentor, I mentioned that </w:t>
      </w:r>
      <w:r w:rsidR="00C900E7">
        <w:rPr>
          <w:rFonts w:ascii="Open Sans" w:eastAsia="Open Sans" w:hAnsi="Open Sans" w:cs="Open Sans"/>
        </w:rPr>
        <w:t xml:space="preserve">how </w:t>
      </w:r>
      <w:r w:rsidR="004C4116">
        <w:rPr>
          <w:rFonts w:ascii="Open Sans" w:eastAsia="Open Sans" w:hAnsi="Open Sans" w:cs="Open Sans"/>
        </w:rPr>
        <w:t xml:space="preserve">I </w:t>
      </w:r>
      <w:r w:rsidR="00C900E7">
        <w:rPr>
          <w:rFonts w:ascii="Open Sans" w:eastAsia="Open Sans" w:hAnsi="Open Sans" w:cs="Open Sans"/>
        </w:rPr>
        <w:t xml:space="preserve">present </w:t>
      </w:r>
      <w:r w:rsidR="004C4116">
        <w:rPr>
          <w:rFonts w:ascii="Open Sans" w:eastAsia="Open Sans" w:hAnsi="Open Sans" w:cs="Open Sans"/>
        </w:rPr>
        <w:t>my</w:t>
      </w:r>
      <w:r w:rsidR="00C900E7">
        <w:rPr>
          <w:rFonts w:ascii="Open Sans" w:eastAsia="Open Sans" w:hAnsi="Open Sans" w:cs="Open Sans"/>
        </w:rPr>
        <w:t>self</w:t>
      </w:r>
      <w:r w:rsidR="004C4116">
        <w:rPr>
          <w:rFonts w:ascii="Open Sans" w:eastAsia="Open Sans" w:hAnsi="Open Sans" w:cs="Open Sans"/>
        </w:rPr>
        <w:t xml:space="preserve"> </w:t>
      </w:r>
      <w:r w:rsidR="00C900E7">
        <w:rPr>
          <w:rFonts w:ascii="Open Sans" w:eastAsia="Open Sans" w:hAnsi="Open Sans" w:cs="Open Sans"/>
        </w:rPr>
        <w:t xml:space="preserve"> on my </w:t>
      </w:r>
      <w:r w:rsidR="004C4116">
        <w:rPr>
          <w:rFonts w:ascii="Open Sans" w:eastAsia="Open Sans" w:hAnsi="Open Sans" w:cs="Open Sans"/>
        </w:rPr>
        <w:t>syllabi do</w:t>
      </w:r>
      <w:r w:rsidR="00C900E7">
        <w:rPr>
          <w:rFonts w:ascii="Open Sans" w:eastAsia="Open Sans" w:hAnsi="Open Sans" w:cs="Open Sans"/>
        </w:rPr>
        <w:t>es</w:t>
      </w:r>
      <w:r w:rsidR="004C4116">
        <w:rPr>
          <w:rFonts w:ascii="Open Sans" w:eastAsia="Open Sans" w:hAnsi="Open Sans" w:cs="Open Sans"/>
        </w:rPr>
        <w:t xml:space="preserve"> not reflect the teacher that I would like</w:t>
      </w:r>
      <w:r w:rsidR="00C900E7">
        <w:rPr>
          <w:rFonts w:ascii="Open Sans" w:eastAsia="Open Sans" w:hAnsi="Open Sans" w:cs="Open Sans"/>
        </w:rPr>
        <w:t xml:space="preserve"> to “present” to students. Where are photos, illustrations, and resources of and by marginalized people?  Where are the resources </w:t>
      </w:r>
      <w:r w:rsidR="00A02838">
        <w:rPr>
          <w:rFonts w:ascii="Open Sans" w:eastAsia="Open Sans" w:hAnsi="Open Sans" w:cs="Open Sans"/>
        </w:rPr>
        <w:t>listed, first and foremostly, for students of color and first-generation students?</w:t>
      </w:r>
    </w:p>
    <w:p w14:paraId="7D80E8AB" w14:textId="77777777" w:rsidR="00A02838" w:rsidRDefault="00A02838" w:rsidP="00BC1D76">
      <w:pPr>
        <w:spacing w:after="4" w:line="268" w:lineRule="auto"/>
        <w:ind w:left="10"/>
        <w:rPr>
          <w:rFonts w:ascii="Open Sans" w:eastAsia="Open Sans" w:hAnsi="Open Sans" w:cs="Open Sans"/>
        </w:rPr>
      </w:pPr>
    </w:p>
    <w:p w14:paraId="1553D414" w14:textId="77777777" w:rsidR="00194FA3" w:rsidRDefault="00A02838" w:rsidP="00BC1D76">
      <w:pPr>
        <w:spacing w:after="4" w:line="268" w:lineRule="auto"/>
        <w:ind w:left="1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This point was driven home to me when a former student of mine came to visit me four years after graduation.  She gave some talks to students and offered </w:t>
      </w:r>
      <w:r w:rsidR="00194FA3">
        <w:rPr>
          <w:rFonts w:ascii="Open Sans" w:eastAsia="Open Sans" w:hAnsi="Open Sans" w:cs="Open Sans"/>
        </w:rPr>
        <w:t xml:space="preserve">advice on </w:t>
      </w:r>
      <w:r>
        <w:rPr>
          <w:rFonts w:ascii="Open Sans" w:eastAsia="Open Sans" w:hAnsi="Open Sans" w:cs="Open Sans"/>
        </w:rPr>
        <w:t>ways in to land a lucrative job in a male (white) dominated industry</w:t>
      </w:r>
      <w:r w:rsidR="00194FA3">
        <w:rPr>
          <w:rFonts w:ascii="Open Sans" w:eastAsia="Open Sans" w:hAnsi="Open Sans" w:cs="Open Sans"/>
        </w:rPr>
        <w:t>, as she had done.</w:t>
      </w:r>
      <w:r>
        <w:rPr>
          <w:rFonts w:ascii="Open Sans" w:eastAsia="Open Sans" w:hAnsi="Open Sans" w:cs="Open Sans"/>
        </w:rPr>
        <w:t xml:space="preserve">  At lunch, she told me of her struggles as an immigrant from Central America.  She came to the US without knowing a word of English.  When she attended CU, she had a hard time of it, and she said she wished she had known that </w:t>
      </w:r>
      <w:r w:rsidR="00194FA3">
        <w:rPr>
          <w:rFonts w:ascii="Open Sans" w:eastAsia="Open Sans" w:hAnsi="Open Sans" w:cs="Open Sans"/>
        </w:rPr>
        <w:t xml:space="preserve">our first-generation organizations and other resources.  </w:t>
      </w:r>
      <w:proofErr w:type="gramStart"/>
      <w:r w:rsidR="00194FA3">
        <w:rPr>
          <w:rFonts w:ascii="Open Sans" w:eastAsia="Open Sans" w:hAnsi="Open Sans" w:cs="Open Sans"/>
        </w:rPr>
        <w:t>So</w:t>
      </w:r>
      <w:proofErr w:type="gramEnd"/>
      <w:r w:rsidR="00194FA3">
        <w:rPr>
          <w:rFonts w:ascii="Open Sans" w:eastAsia="Open Sans" w:hAnsi="Open Sans" w:cs="Open Sans"/>
        </w:rPr>
        <w:t xml:space="preserve"> I guess my ultimate hope is that careful syllabus design will help students know that we have resources for them, and that I am one of those resources.</w:t>
      </w:r>
    </w:p>
    <w:p w14:paraId="1181D580" w14:textId="77777777" w:rsidR="00194FA3" w:rsidRDefault="00194FA3" w:rsidP="00BC1D76">
      <w:pPr>
        <w:spacing w:after="4" w:line="268" w:lineRule="auto"/>
        <w:ind w:left="10"/>
        <w:rPr>
          <w:rFonts w:ascii="Open Sans" w:eastAsia="Open Sans" w:hAnsi="Open Sans" w:cs="Open Sans"/>
        </w:rPr>
      </w:pPr>
    </w:p>
    <w:p w14:paraId="02E0B893" w14:textId="69F767F5" w:rsidR="00A02838" w:rsidRDefault="00194FA3" w:rsidP="00BC1D76">
      <w:pPr>
        <w:spacing w:after="4" w:line="268" w:lineRule="auto"/>
        <w:ind w:left="1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 will work on the re-design during Winter Break of 2023</w:t>
      </w:r>
      <w:r w:rsidR="00375811">
        <w:rPr>
          <w:rFonts w:ascii="Open Sans" w:eastAsia="Open Sans" w:hAnsi="Open Sans" w:cs="Open Sans"/>
        </w:rPr>
        <w:t>.  I will present the redesigned syllabi</w:t>
      </w:r>
      <w:r w:rsidR="00A02838">
        <w:rPr>
          <w:rFonts w:ascii="Open Sans" w:eastAsia="Open Sans" w:hAnsi="Open Sans" w:cs="Open Sans"/>
        </w:rPr>
        <w:t xml:space="preserve"> </w:t>
      </w:r>
      <w:r w:rsidR="00375811">
        <w:rPr>
          <w:rFonts w:ascii="Open Sans" w:eastAsia="Open Sans" w:hAnsi="Open Sans" w:cs="Open Sans"/>
        </w:rPr>
        <w:t xml:space="preserve">to students at the spring of 2024.  </w:t>
      </w:r>
    </w:p>
    <w:p w14:paraId="0CE2C00D" w14:textId="77777777" w:rsidR="00C900E7" w:rsidRDefault="00C900E7" w:rsidP="00C900E7">
      <w:pPr>
        <w:spacing w:after="4" w:line="268" w:lineRule="auto"/>
        <w:ind w:left="0" w:firstLine="0"/>
        <w:rPr>
          <w:rFonts w:ascii="Open Sans" w:eastAsia="Open Sans" w:hAnsi="Open Sans" w:cs="Open Sans"/>
        </w:rPr>
      </w:pPr>
    </w:p>
    <w:p w14:paraId="760EBFE7" w14:textId="7CBCD614" w:rsidR="00375811" w:rsidRDefault="00375811" w:rsidP="00C900E7">
      <w:pPr>
        <w:spacing w:after="4" w:line="268" w:lineRule="auto"/>
        <w:ind w:left="0" w:firstLine="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There are several ways I will assess the effectiveness of my redesigned syllabi.  First, I will give students bi-weekly quick surveys about the syllabi’s utility and clarity. Anonymous quick surveys will be done over Canvas, so that anonymity will be assured. </w:t>
      </w:r>
    </w:p>
    <w:p w14:paraId="2140C142" w14:textId="77777777" w:rsidR="00375811" w:rsidRDefault="00375811" w:rsidP="00C900E7">
      <w:pPr>
        <w:spacing w:after="4" w:line="268" w:lineRule="auto"/>
        <w:ind w:left="0" w:firstLine="0"/>
        <w:rPr>
          <w:rFonts w:ascii="Open Sans" w:eastAsia="Open Sans" w:hAnsi="Open Sans" w:cs="Open Sans"/>
        </w:rPr>
      </w:pPr>
    </w:p>
    <w:p w14:paraId="6AAB3FD6" w14:textId="0B4EF1F9" w:rsidR="00BC1D76" w:rsidRDefault="00375811" w:rsidP="00C900E7">
      <w:pPr>
        <w:spacing w:after="4" w:line="268" w:lineRule="auto"/>
        <w:ind w:left="0" w:firstLine="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lastRenderedPageBreak/>
        <w:t>Also, I will ask Program faculty members who are particularly committed to equity issues to review the redesigns and to make suggestions.  I will also compare the drop rates and the FCQ scores of the previous semester with the same instruments in the spring classes.</w:t>
      </w:r>
    </w:p>
    <w:p w14:paraId="59670116" w14:textId="23E0FF3F" w:rsidR="00BC1D76" w:rsidRPr="00BC1D76" w:rsidRDefault="00BC1D76">
      <w:pPr>
        <w:spacing w:after="4" w:line="268" w:lineRule="auto"/>
        <w:ind w:left="10"/>
        <w:rPr>
          <w:rFonts w:ascii="Open Sans" w:eastAsia="Open Sans" w:hAnsi="Open Sans" w:cs="Open Sans"/>
        </w:rPr>
      </w:pPr>
    </w:p>
    <w:p w14:paraId="55461ACA" w14:textId="77777777" w:rsidR="008F124B" w:rsidRDefault="008F124B">
      <w:pPr>
        <w:spacing w:after="4" w:line="268" w:lineRule="auto"/>
        <w:ind w:left="10"/>
        <w:rPr>
          <w:rFonts w:ascii="Open Sans" w:eastAsia="Open Sans" w:hAnsi="Open Sans" w:cs="Open Sans"/>
          <w:u w:val="single" w:color="000000"/>
        </w:rPr>
      </w:pPr>
    </w:p>
    <w:p w14:paraId="09AA5A69" w14:textId="489C38C7" w:rsidR="00620FBB" w:rsidRDefault="00000000">
      <w:pPr>
        <w:numPr>
          <w:ilvl w:val="1"/>
          <w:numId w:val="1"/>
        </w:numPr>
        <w:ind w:hanging="104"/>
      </w:pPr>
      <w:r>
        <w:t xml:space="preserve">do not need any additional resources or additional funding for this project. </w:t>
      </w:r>
    </w:p>
    <w:p w14:paraId="44E7BEC6" w14:textId="6AF5918D" w:rsidR="00A75565" w:rsidRPr="008F124B" w:rsidRDefault="00000000" w:rsidP="008F124B">
      <w:pPr>
        <w:spacing w:after="41" w:line="259" w:lineRule="auto"/>
        <w:ind w:left="721" w:firstLine="0"/>
      </w:pPr>
      <w:r>
        <w:rPr>
          <w:rFonts w:ascii="Open Sans" w:eastAsia="Open Sans" w:hAnsi="Open Sans" w:cs="Open Sans"/>
          <w:sz w:val="20"/>
        </w:rPr>
        <w:t xml:space="preserve"> </w:t>
      </w:r>
    </w:p>
    <w:p w14:paraId="3BBA6011" w14:textId="77777777" w:rsidR="00A75565" w:rsidRDefault="00A75565">
      <w:pPr>
        <w:spacing w:after="22" w:line="259" w:lineRule="auto"/>
        <w:ind w:left="0" w:firstLine="0"/>
        <w:rPr>
          <w:rFonts w:ascii="Open Sans" w:eastAsia="Open Sans" w:hAnsi="Open Sans" w:cs="Open Sans"/>
        </w:rPr>
      </w:pPr>
    </w:p>
    <w:p w14:paraId="09900F31" w14:textId="5558BECA" w:rsidR="00620FBB" w:rsidRDefault="00620FBB">
      <w:pPr>
        <w:spacing w:after="0" w:line="259" w:lineRule="auto"/>
        <w:ind w:left="721" w:firstLine="0"/>
      </w:pPr>
    </w:p>
    <w:p w14:paraId="455E3323" w14:textId="1F2BA557" w:rsidR="00620FBB" w:rsidRDefault="00620FBB">
      <w:pPr>
        <w:spacing w:after="21" w:line="259" w:lineRule="auto"/>
        <w:ind w:left="0" w:firstLine="0"/>
      </w:pPr>
    </w:p>
    <w:p w14:paraId="49DC9211" w14:textId="24791CF6" w:rsidR="00620FBB" w:rsidRDefault="00620FBB">
      <w:pPr>
        <w:spacing w:after="4" w:line="268" w:lineRule="auto"/>
      </w:pPr>
    </w:p>
    <w:p w14:paraId="2DDC738A" w14:textId="77777777" w:rsidR="00620FBB" w:rsidRDefault="00000000">
      <w:pPr>
        <w:spacing w:after="0" w:line="259" w:lineRule="auto"/>
        <w:ind w:left="0" w:firstLine="0"/>
      </w:pPr>
      <w:r>
        <w:rPr>
          <w:rFonts w:ascii="Open Sans" w:eastAsia="Open Sans" w:hAnsi="Open Sans" w:cs="Open Sans"/>
        </w:rPr>
        <w:t xml:space="preserve"> </w:t>
      </w:r>
    </w:p>
    <w:p w14:paraId="7D49350B" w14:textId="77777777" w:rsidR="00620FBB" w:rsidRDefault="00000000">
      <w:pPr>
        <w:spacing w:after="0" w:line="259" w:lineRule="auto"/>
        <w:ind w:left="0" w:firstLine="0"/>
      </w:pPr>
      <w:r>
        <w:rPr>
          <w:rFonts w:ascii="Open Sans" w:eastAsia="Open Sans" w:hAnsi="Open Sans" w:cs="Open Sans"/>
          <w:color w:val="3C4043"/>
        </w:rPr>
        <w:t xml:space="preserve"> </w:t>
      </w:r>
    </w:p>
    <w:p w14:paraId="7C84E4DF" w14:textId="77777777" w:rsidR="00620FBB" w:rsidRDefault="00000000">
      <w:pPr>
        <w:spacing w:after="62" w:line="259" w:lineRule="auto"/>
        <w:ind w:left="0" w:firstLine="0"/>
      </w:pPr>
      <w:r>
        <w:rPr>
          <w:rFonts w:ascii="Open Sans" w:eastAsia="Open Sans" w:hAnsi="Open Sans" w:cs="Open Sans"/>
          <w:color w:val="3C4043"/>
          <w:sz w:val="21"/>
        </w:rPr>
        <w:t xml:space="preserve"> </w:t>
      </w:r>
    </w:p>
    <w:p w14:paraId="114D4536" w14:textId="5E373018" w:rsidR="00620FBB" w:rsidRDefault="00000000">
      <w:pPr>
        <w:spacing w:after="0" w:line="259" w:lineRule="auto"/>
        <w:ind w:left="-5"/>
      </w:pPr>
      <w:r>
        <w:rPr>
          <w:rFonts w:ascii="Open Sans" w:eastAsia="Open Sans" w:hAnsi="Open Sans" w:cs="Open Sans"/>
          <w:color w:val="3C4043"/>
          <w:sz w:val="25"/>
        </w:rPr>
        <w:t>Participant signature: ____</w:t>
      </w:r>
      <w:r w:rsidR="00DA082D">
        <w:rPr>
          <w:rFonts w:ascii="Open Sans" w:eastAsia="Open Sans" w:hAnsi="Open Sans" w:cs="Open Sans"/>
          <w:color w:val="3C4043"/>
          <w:sz w:val="25"/>
        </w:rPr>
        <w:t>Catherine Kunce</w:t>
      </w:r>
      <w:r>
        <w:rPr>
          <w:rFonts w:ascii="Open Sans" w:eastAsia="Open Sans" w:hAnsi="Open Sans" w:cs="Open Sans"/>
          <w:color w:val="3C4043"/>
          <w:sz w:val="25"/>
        </w:rPr>
        <w:t>____________________</w:t>
      </w:r>
    </w:p>
    <w:p w14:paraId="5C64E861" w14:textId="77777777" w:rsidR="00620FBB" w:rsidRDefault="00000000">
      <w:pPr>
        <w:spacing w:after="23" w:line="259" w:lineRule="auto"/>
        <w:ind w:left="0" w:firstLine="0"/>
      </w:pPr>
      <w:r>
        <w:rPr>
          <w:rFonts w:ascii="Open Sans" w:eastAsia="Open Sans" w:hAnsi="Open Sans" w:cs="Open Sans"/>
          <w:color w:val="3C4043"/>
          <w:sz w:val="25"/>
        </w:rPr>
        <w:t xml:space="preserve"> </w:t>
      </w:r>
    </w:p>
    <w:p w14:paraId="2A86E9CA" w14:textId="6F106A95" w:rsidR="00620FBB" w:rsidRDefault="00620FBB">
      <w:pPr>
        <w:spacing w:after="17" w:line="259" w:lineRule="auto"/>
        <w:ind w:left="0" w:firstLine="0"/>
      </w:pPr>
    </w:p>
    <w:p w14:paraId="14C3A953" w14:textId="253B237D" w:rsidR="00620FBB" w:rsidRDefault="00000000">
      <w:pPr>
        <w:spacing w:after="0" w:line="259" w:lineRule="auto"/>
        <w:ind w:left="0" w:firstLine="0"/>
      </w:pPr>
      <w:hyperlink r:id="rId7">
        <w:r>
          <w:rPr>
            <w:rFonts w:ascii="Open Sans" w:eastAsia="Open Sans" w:hAnsi="Open Sans" w:cs="Open Sans"/>
            <w:color w:val="3C4043"/>
            <w:sz w:val="21"/>
          </w:rPr>
          <w:t>(</w:t>
        </w:r>
      </w:hyperlink>
      <w:hyperlink r:id="rId8">
        <w:r>
          <w:rPr>
            <w:rFonts w:ascii="Open Sans" w:eastAsia="Open Sans" w:hAnsi="Open Sans" w:cs="Open Sans"/>
            <w:color w:val="1155CC"/>
            <w:sz w:val="21"/>
            <w:u w:val="single" w:color="1155CC"/>
          </w:rPr>
          <w:t>UPLOAD HERE</w:t>
        </w:r>
      </w:hyperlink>
      <w:hyperlink r:id="rId9">
        <w:r>
          <w:rPr>
            <w:rFonts w:ascii="Open Sans" w:eastAsia="Open Sans" w:hAnsi="Open Sans" w:cs="Open Sans"/>
            <w:color w:val="3C4043"/>
            <w:sz w:val="21"/>
          </w:rPr>
          <w:t>)</w:t>
        </w:r>
      </w:hyperlink>
      <w:r>
        <w:rPr>
          <w:rFonts w:ascii="Open Sans" w:eastAsia="Open Sans" w:hAnsi="Open Sans" w:cs="Open Sans"/>
          <w:color w:val="3C4043"/>
          <w:sz w:val="21"/>
        </w:rPr>
        <w:t xml:space="preserve"> </w:t>
      </w:r>
    </w:p>
    <w:sectPr w:rsidR="00620FBB">
      <w:headerReference w:type="even" r:id="rId10"/>
      <w:headerReference w:type="default" r:id="rId11"/>
      <w:headerReference w:type="first" r:id="rId12"/>
      <w:pgSz w:w="12240" w:h="15840"/>
      <w:pgMar w:top="1616" w:right="1457" w:bottom="1592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FE88" w14:textId="77777777" w:rsidR="00E05264" w:rsidRDefault="00E05264">
      <w:pPr>
        <w:spacing w:after="0" w:line="240" w:lineRule="auto"/>
      </w:pPr>
      <w:r>
        <w:separator/>
      </w:r>
    </w:p>
  </w:endnote>
  <w:endnote w:type="continuationSeparator" w:id="0">
    <w:p w14:paraId="3C809189" w14:textId="77777777" w:rsidR="00E05264" w:rsidRDefault="00E0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7731" w14:textId="77777777" w:rsidR="00E05264" w:rsidRDefault="00E05264">
      <w:pPr>
        <w:spacing w:after="0" w:line="240" w:lineRule="auto"/>
      </w:pPr>
      <w:r>
        <w:separator/>
      </w:r>
    </w:p>
  </w:footnote>
  <w:footnote w:type="continuationSeparator" w:id="0">
    <w:p w14:paraId="0C696FCC" w14:textId="77777777" w:rsidR="00E05264" w:rsidRDefault="00E0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3DD7" w14:textId="77777777" w:rsidR="00620FBB" w:rsidRDefault="00000000">
    <w:pPr>
      <w:spacing w:after="0" w:line="259" w:lineRule="auto"/>
      <w:ind w:left="7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8089E" wp14:editId="314F5144">
          <wp:simplePos x="0" y="0"/>
          <wp:positionH relativeFrom="page">
            <wp:posOffset>3056636</wp:posOffset>
          </wp:positionH>
          <wp:positionV relativeFrom="page">
            <wp:posOffset>457200</wp:posOffset>
          </wp:positionV>
          <wp:extent cx="1658874" cy="518795"/>
          <wp:effectExtent l="0" t="0" r="0" b="0"/>
          <wp:wrapSquare wrapText="bothSides"/>
          <wp:docPr id="180" name="Picture 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Picture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8874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11B1" w14:textId="77777777" w:rsidR="00620FBB" w:rsidRDefault="00000000">
    <w:pPr>
      <w:spacing w:after="0" w:line="259" w:lineRule="auto"/>
      <w:ind w:left="79" w:firstLine="0"/>
      <w:jc w:val="center"/>
    </w:pPr>
    <w:r>
      <w:rPr>
        <w:noProof/>
      </w:rPr>
      <w:drawing>
        <wp:inline distT="0" distB="0" distL="0" distR="0" wp14:anchorId="4AED7C90" wp14:editId="14274533">
          <wp:extent cx="1884459" cy="667909"/>
          <wp:effectExtent l="0" t="0" r="0" b="571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Picture 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59" cy="667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CE02" w14:textId="77777777" w:rsidR="00620FBB" w:rsidRDefault="00000000">
    <w:pPr>
      <w:spacing w:after="0" w:line="259" w:lineRule="auto"/>
      <w:ind w:left="7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FABBEAF" wp14:editId="3ABF26E7">
          <wp:simplePos x="0" y="0"/>
          <wp:positionH relativeFrom="page">
            <wp:posOffset>3056636</wp:posOffset>
          </wp:positionH>
          <wp:positionV relativeFrom="page">
            <wp:posOffset>457200</wp:posOffset>
          </wp:positionV>
          <wp:extent cx="1658874" cy="51879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Picture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8874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939F9"/>
    <w:multiLevelType w:val="hybridMultilevel"/>
    <w:tmpl w:val="73A86EBC"/>
    <w:lvl w:ilvl="0" w:tplc="B1FEF3D6">
      <w:start w:val="1"/>
      <w:numFmt w:val="decimal"/>
      <w:lvlText w:val="%1."/>
      <w:lvlJc w:val="left"/>
      <w:pPr>
        <w:ind w:left="7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F68">
      <w:start w:val="1"/>
      <w:numFmt w:val="upperRoman"/>
      <w:lvlText w:val="%2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4AAC3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2C25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2B74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8180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E68FA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1CC23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F2D6B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636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BB"/>
    <w:rsid w:val="00194FA3"/>
    <w:rsid w:val="00225965"/>
    <w:rsid w:val="00375811"/>
    <w:rsid w:val="003E4395"/>
    <w:rsid w:val="0045106B"/>
    <w:rsid w:val="0049101A"/>
    <w:rsid w:val="004C4116"/>
    <w:rsid w:val="00592A8E"/>
    <w:rsid w:val="005D3C24"/>
    <w:rsid w:val="00620FBB"/>
    <w:rsid w:val="00651A12"/>
    <w:rsid w:val="006A6C87"/>
    <w:rsid w:val="0070544F"/>
    <w:rsid w:val="008F124B"/>
    <w:rsid w:val="00A02838"/>
    <w:rsid w:val="00A75565"/>
    <w:rsid w:val="00BC1D76"/>
    <w:rsid w:val="00BE665A"/>
    <w:rsid w:val="00C900E7"/>
    <w:rsid w:val="00CF01ED"/>
    <w:rsid w:val="00D26935"/>
    <w:rsid w:val="00D65772"/>
    <w:rsid w:val="00DA082D"/>
    <w:rsid w:val="00E05264"/>
    <w:rsid w:val="00E3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376C"/>
  <w15:docId w15:val="{EC8FF580-3BFB-3C49-A908-BEE76FB5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50" w:lineRule="auto"/>
      <w:ind w:left="731" w:hanging="10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outlineLvl w:val="0"/>
    </w:pPr>
    <w:rPr>
      <w:rFonts w:ascii="Open Sans" w:eastAsia="Open Sans" w:hAnsi="Open Sans" w:cs="Open San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Open Sans" w:eastAsia="Open Sans" w:hAnsi="Open Sans" w:cs="Open Sans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45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06B"/>
    <w:rPr>
      <w:rFonts w:ascii="Calibri" w:eastAsia="Calibri" w:hAnsi="Calibri" w:cs="Calibri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colorado.edu/courses/89047/assignments/16267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nvas.colorado.edu/courses/73211/assignments/129969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nvas.colorado.edu/courses/73211/assignments/129969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Quatez Scott</dc:creator>
  <cp:keywords/>
  <cp:lastModifiedBy>Catherine Kunce</cp:lastModifiedBy>
  <cp:revision>4</cp:revision>
  <dcterms:created xsi:type="dcterms:W3CDTF">2023-12-16T03:27:00Z</dcterms:created>
  <dcterms:modified xsi:type="dcterms:W3CDTF">2023-12-16T04:06:00Z</dcterms:modified>
</cp:coreProperties>
</file>