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210C" w14:textId="23CD3515" w:rsidR="00642A16" w:rsidRDefault="00642A16" w:rsidP="009C21E0">
      <w:r>
        <w:t>Discussion commitments</w:t>
      </w:r>
    </w:p>
    <w:p w14:paraId="3A57EB4A" w14:textId="0F030777" w:rsidR="00385669" w:rsidRDefault="009C21E0" w:rsidP="009C21E0">
      <w:r>
        <w:t xml:space="preserve">Listen, reflect internally, express curiosity, and share.  Move forward expecting conflict and approach, engage, and clarify with respect. </w:t>
      </w:r>
    </w:p>
    <w:p w14:paraId="3958A047" w14:textId="634299A2" w:rsidR="007B13FE" w:rsidRDefault="007B13FE" w:rsidP="007B13FE">
      <w:pPr>
        <w:pStyle w:val="ListParagraph"/>
        <w:numPr>
          <w:ilvl w:val="0"/>
          <w:numId w:val="2"/>
        </w:numPr>
      </w:pPr>
      <w:r>
        <w:t>Listen like your mom is talking!</w:t>
      </w:r>
    </w:p>
    <w:p w14:paraId="3D74C406" w14:textId="5F69A177" w:rsidR="007B13FE" w:rsidRDefault="007B13FE" w:rsidP="007B13FE">
      <w:pPr>
        <w:pStyle w:val="ListParagraph"/>
        <w:numPr>
          <w:ilvl w:val="1"/>
          <w:numId w:val="2"/>
        </w:numPr>
      </w:pPr>
      <w:r>
        <w:t>What someone is saying is more than just the words they use.  Listen to their tone, notice their body language, and try to reflect internally as they speak on what they are sharing.</w:t>
      </w:r>
      <w:r w:rsidR="00723168">
        <w:t xml:space="preserve"> The goal is to place yourself in their perspective so you can gain a better understanding of them and the content without judgement.</w:t>
      </w:r>
    </w:p>
    <w:p w14:paraId="11F2F02F" w14:textId="737AFB5E" w:rsidR="007B13FE" w:rsidRDefault="007B13FE" w:rsidP="007B13FE">
      <w:pPr>
        <w:pStyle w:val="ListParagraph"/>
        <w:numPr>
          <w:ilvl w:val="0"/>
          <w:numId w:val="2"/>
        </w:numPr>
      </w:pPr>
      <w:r>
        <w:t xml:space="preserve">Internal reflection </w:t>
      </w:r>
      <w:r w:rsidR="00C23064">
        <w:t>is a picture worth a thousand words.</w:t>
      </w:r>
    </w:p>
    <w:p w14:paraId="675258EC" w14:textId="297AF0A9" w:rsidR="007B13FE" w:rsidRDefault="007B13FE" w:rsidP="007B13FE">
      <w:pPr>
        <w:pStyle w:val="ListParagraph"/>
        <w:numPr>
          <w:ilvl w:val="1"/>
          <w:numId w:val="2"/>
        </w:numPr>
      </w:pPr>
      <w:r>
        <w:t>When</w:t>
      </w:r>
      <w:r w:rsidR="00C23064">
        <w:t xml:space="preserve"> reflecting on what you hear internally remember the speaker is offering you a small window into their world. Build that reflection with respect</w:t>
      </w:r>
      <w:r w:rsidR="00723168">
        <w:t xml:space="preserve"> and care for the person speaking and the perspective they are offering.</w:t>
      </w:r>
    </w:p>
    <w:p w14:paraId="3F7E1616" w14:textId="7FF86C94" w:rsidR="00C23064" w:rsidRDefault="00C23064" w:rsidP="00C23064">
      <w:pPr>
        <w:pStyle w:val="ListParagraph"/>
        <w:numPr>
          <w:ilvl w:val="0"/>
          <w:numId w:val="2"/>
        </w:numPr>
      </w:pPr>
      <w:r>
        <w:t>Curiosity killed the cat not the student.</w:t>
      </w:r>
    </w:p>
    <w:p w14:paraId="225104CC" w14:textId="41110228" w:rsidR="00C23064" w:rsidRDefault="00C23064" w:rsidP="00C23064">
      <w:pPr>
        <w:pStyle w:val="ListParagraph"/>
        <w:numPr>
          <w:ilvl w:val="1"/>
          <w:numId w:val="2"/>
        </w:numPr>
      </w:pPr>
      <w:r>
        <w:t>Expressing curiosity helps to reinforce to the speaker that you were actively listening</w:t>
      </w:r>
      <w:r w:rsidR="00723168">
        <w:t xml:space="preserve"> </w:t>
      </w:r>
      <w:r>
        <w:t xml:space="preserve">and engaged in their narrative. </w:t>
      </w:r>
      <w:r w:rsidR="00723168">
        <w:t xml:space="preserve">“I” statements can offer you the space to address other’s experiences, statements, and stories from a genuine place and from one’s own perspective, while providing clarity when there is confusion stemming from another’s perspective of the material. </w:t>
      </w:r>
    </w:p>
    <w:p w14:paraId="677C8E56" w14:textId="05FFF580" w:rsidR="00C23064" w:rsidRDefault="00C23064" w:rsidP="00C23064">
      <w:pPr>
        <w:pStyle w:val="ListParagraph"/>
        <w:numPr>
          <w:ilvl w:val="0"/>
          <w:numId w:val="2"/>
        </w:numPr>
      </w:pPr>
      <w:r>
        <w:t>Sharing really is caring.</w:t>
      </w:r>
    </w:p>
    <w:p w14:paraId="51B86C61" w14:textId="36A165D0" w:rsidR="007B13FE" w:rsidRDefault="00C23064" w:rsidP="007B13FE">
      <w:pPr>
        <w:pStyle w:val="ListParagraph"/>
        <w:numPr>
          <w:ilvl w:val="1"/>
          <w:numId w:val="2"/>
        </w:numPr>
      </w:pPr>
      <w:r>
        <w:t xml:space="preserve">You are encouraged to share what you know and who you are.  Sharing can be through questions, reflections, and our own personal experiences.  </w:t>
      </w:r>
      <w:r w:rsidR="00723168">
        <w:t>Keeping in mind that you don’t know everything and neither do your peers or even the instructor.</w:t>
      </w:r>
    </w:p>
    <w:p w14:paraId="6AE1F66C" w14:textId="00FDBAD5" w:rsidR="00723168" w:rsidRDefault="00723168" w:rsidP="00723168">
      <w:pPr>
        <w:pStyle w:val="ListParagraph"/>
        <w:numPr>
          <w:ilvl w:val="0"/>
          <w:numId w:val="2"/>
        </w:numPr>
      </w:pPr>
      <w:r>
        <w:t>Moving forward can sometimes mean stepping back.</w:t>
      </w:r>
    </w:p>
    <w:p w14:paraId="79BEEEF6" w14:textId="3299C45C" w:rsidR="00723168" w:rsidRDefault="00723168" w:rsidP="00723168">
      <w:pPr>
        <w:pStyle w:val="ListParagraph"/>
        <w:numPr>
          <w:ilvl w:val="1"/>
          <w:numId w:val="2"/>
        </w:numPr>
      </w:pPr>
      <w:r>
        <w:t xml:space="preserve">All questions come from ignorance, a lack of knowledge, and therefore dumb moments should be celebrated as learning opportunities.  Embrace and encourage statements like, “I have no idea what Im trying to say”, “Im struggling with the right words, but here it goes..”, </w:t>
      </w:r>
      <w:r w:rsidR="00A911E6">
        <w:t>“Let me just spit this out so you can help me make sense of it”.  We all struggle with verbalizing what we are confused about, but expressing that confusion and struggle can help us move forward our own ability to understand and learn and well as that of others.</w:t>
      </w:r>
    </w:p>
    <w:p w14:paraId="63E67CB3" w14:textId="6A5EC7F4" w:rsidR="00A911E6" w:rsidRDefault="00A911E6" w:rsidP="00A911E6">
      <w:pPr>
        <w:pStyle w:val="ListParagraph"/>
        <w:numPr>
          <w:ilvl w:val="0"/>
          <w:numId w:val="2"/>
        </w:numPr>
      </w:pPr>
      <w:r>
        <w:t>Conflict happened, now what?</w:t>
      </w:r>
    </w:p>
    <w:p w14:paraId="41446F06" w14:textId="78CB788A" w:rsidR="00A911E6" w:rsidRDefault="00A911E6" w:rsidP="00A911E6">
      <w:pPr>
        <w:pStyle w:val="ListParagraph"/>
        <w:numPr>
          <w:ilvl w:val="1"/>
          <w:numId w:val="2"/>
        </w:numPr>
      </w:pPr>
      <w:r>
        <w:t>You may find while you are listening and reflecting on someone else’s position, statement, question, or story that you are more than just confused by their perspective, you may find you do not agree.  Engaging in open minded and respectful discourse can move us out of dark muddy spaces and into clarity of mind and material.</w:t>
      </w:r>
    </w:p>
    <w:p w14:paraId="4B293E91" w14:textId="40B69C18" w:rsidR="00A911E6" w:rsidRDefault="00A911E6" w:rsidP="00A911E6">
      <w:pPr>
        <w:pStyle w:val="ListParagraph"/>
        <w:numPr>
          <w:ilvl w:val="0"/>
          <w:numId w:val="2"/>
        </w:numPr>
      </w:pPr>
      <w:r>
        <w:t>Approach, engage, and clarify.</w:t>
      </w:r>
    </w:p>
    <w:p w14:paraId="66F5B5B6" w14:textId="3DE62799" w:rsidR="00A911E6" w:rsidRDefault="00A911E6" w:rsidP="00A911E6">
      <w:pPr>
        <w:pStyle w:val="ListParagraph"/>
        <w:numPr>
          <w:ilvl w:val="1"/>
          <w:numId w:val="2"/>
        </w:numPr>
      </w:pPr>
      <w:r>
        <w:t xml:space="preserve">First, be sure that your assessment is not coming from a place of judgement but that of confusion or disagreement with the content of the speakers words. Second ensure that you are able to speak with respect when initiating conversation, questions, or stories born from conflict or disagreement. Third remember to use “I” statements and to offer what part of the speakers words created conflict, what it </w:t>
      </w:r>
      <w:r>
        <w:lastRenderedPageBreak/>
        <w:t>conflicted with based on your own knowledge and experiences, and attempt to follow up with a clarifying question or statement.</w:t>
      </w:r>
    </w:p>
    <w:p w14:paraId="19D4570A" w14:textId="16EA7E72" w:rsidR="00030CD2" w:rsidRDefault="00030CD2" w:rsidP="00030CD2">
      <w:pPr>
        <w:pStyle w:val="ListParagraph"/>
        <w:numPr>
          <w:ilvl w:val="0"/>
          <w:numId w:val="2"/>
        </w:numPr>
      </w:pPr>
      <w:r>
        <w:t>Be inclusive, respectful, present, engaged, and emotionally accountable.</w:t>
      </w:r>
    </w:p>
    <w:p w14:paraId="02F86E4B" w14:textId="53D29BA8" w:rsidR="00030CD2" w:rsidRDefault="00030CD2" w:rsidP="00030CD2">
      <w:pPr>
        <w:pStyle w:val="ListParagraph"/>
        <w:numPr>
          <w:ilvl w:val="1"/>
          <w:numId w:val="2"/>
        </w:numPr>
      </w:pPr>
      <w:r>
        <w:t xml:space="preserve">Inclusive language is the fastest route to respect. We are responsible for more than what we say, but also the emotional effect and impact of our words on ourselves and others around us.  Inclusive language creates a safe space for all identities and openly and publicly challenges stereotypes and derogatory language </w:t>
      </w:r>
      <w:r w:rsidRPr="00030CD2">
        <w:t>(e.g., racist, sexist, homophobic, transphobic, xenophobic, Islamophobic, anti-Muslim, anti-Semitic, ableist,ageist, casteist, offensive language/actions, etc.)</w:t>
      </w:r>
    </w:p>
    <w:p w14:paraId="75121984" w14:textId="2353343F" w:rsidR="00642A16" w:rsidRDefault="00642A16" w:rsidP="0070552D">
      <w:pPr>
        <w:pStyle w:val="ListParagraph"/>
        <w:numPr>
          <w:ilvl w:val="0"/>
          <w:numId w:val="2"/>
        </w:numPr>
      </w:pPr>
      <w:r>
        <w:t>Nothing and no one are perfect</w:t>
      </w:r>
    </w:p>
    <w:p w14:paraId="272B6B17" w14:textId="0D0EF68F" w:rsidR="00642A16" w:rsidRDefault="00642A16" w:rsidP="00642A16">
      <w:pPr>
        <w:pStyle w:val="ListParagraph"/>
        <w:numPr>
          <w:ilvl w:val="1"/>
          <w:numId w:val="2"/>
        </w:numPr>
      </w:pPr>
      <w:r>
        <w:t>Expect that there will not always be a correct or complete answer, we will not always find clarity, and often we even strive for confusion to keep us critically thinking and engaging in content and course concepts.</w:t>
      </w:r>
    </w:p>
    <w:p w14:paraId="051A0F5D" w14:textId="52E9F969" w:rsidR="0070552D" w:rsidRDefault="0070552D" w:rsidP="0070552D">
      <w:pPr>
        <w:pStyle w:val="ListParagraph"/>
        <w:numPr>
          <w:ilvl w:val="0"/>
          <w:numId w:val="2"/>
        </w:numPr>
      </w:pPr>
      <w:r>
        <w:t>Your space is your own, keep your peace</w:t>
      </w:r>
    </w:p>
    <w:p w14:paraId="635A8C97" w14:textId="6E961726" w:rsidR="00642A16" w:rsidRDefault="00642A16" w:rsidP="00642A16">
      <w:pPr>
        <w:pStyle w:val="ListParagraph"/>
        <w:numPr>
          <w:ilvl w:val="1"/>
          <w:numId w:val="2"/>
        </w:numPr>
      </w:pPr>
      <w:r>
        <w:t>Participation should not feel forced and should not come at the cost of your own peace, engage with comfort.</w:t>
      </w:r>
    </w:p>
    <w:p w14:paraId="68D67327" w14:textId="172FAA04" w:rsidR="00130E37" w:rsidRDefault="00130E37" w:rsidP="00130E37">
      <w:pPr>
        <w:pStyle w:val="ListParagraph"/>
        <w:numPr>
          <w:ilvl w:val="0"/>
          <w:numId w:val="2"/>
        </w:numPr>
      </w:pPr>
      <w:r>
        <w:t>Most importantly, we work together to make discussion, so we work together to change the rules and guidelines.</w:t>
      </w:r>
    </w:p>
    <w:p w14:paraId="64E69D36" w14:textId="039565FB" w:rsidR="00130E37" w:rsidRDefault="00130E37" w:rsidP="00130E37">
      <w:pPr>
        <w:pStyle w:val="ListParagraph"/>
        <w:numPr>
          <w:ilvl w:val="1"/>
          <w:numId w:val="2"/>
        </w:numPr>
      </w:pPr>
      <w:r>
        <w:t>Students have just as much say in how we discuss all topics in this course, students are welcome and encouraged to suggest changes to these commitments or to add to them.</w:t>
      </w:r>
    </w:p>
    <w:sectPr w:rsidR="00130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070B8"/>
    <w:multiLevelType w:val="hybridMultilevel"/>
    <w:tmpl w:val="35C4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0270B"/>
    <w:multiLevelType w:val="hybridMultilevel"/>
    <w:tmpl w:val="301AA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46016">
    <w:abstractNumId w:val="0"/>
  </w:num>
  <w:num w:numId="2" w16cid:durableId="103769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E0"/>
    <w:rsid w:val="00030CD2"/>
    <w:rsid w:val="00130E37"/>
    <w:rsid w:val="001C2260"/>
    <w:rsid w:val="00385669"/>
    <w:rsid w:val="00642A16"/>
    <w:rsid w:val="0070552D"/>
    <w:rsid w:val="00723168"/>
    <w:rsid w:val="007B13FE"/>
    <w:rsid w:val="00851E10"/>
    <w:rsid w:val="009C21E0"/>
    <w:rsid w:val="009E0013"/>
    <w:rsid w:val="00A911E6"/>
    <w:rsid w:val="00C23064"/>
    <w:rsid w:val="00F6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BEC2"/>
  <w15:chartTrackingRefBased/>
  <w15:docId w15:val="{BBD8CCEB-8A63-4E92-82C8-1D564A0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1E0"/>
    <w:rPr>
      <w:rFonts w:eastAsiaTheme="majorEastAsia" w:cstheme="majorBidi"/>
      <w:color w:val="272727" w:themeColor="text1" w:themeTint="D8"/>
    </w:rPr>
  </w:style>
  <w:style w:type="paragraph" w:styleId="Title">
    <w:name w:val="Title"/>
    <w:basedOn w:val="Normal"/>
    <w:next w:val="Normal"/>
    <w:link w:val="TitleChar"/>
    <w:uiPriority w:val="10"/>
    <w:qFormat/>
    <w:rsid w:val="009C2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1E0"/>
    <w:pPr>
      <w:spacing w:before="160"/>
      <w:jc w:val="center"/>
    </w:pPr>
    <w:rPr>
      <w:i/>
      <w:iCs/>
      <w:color w:val="404040" w:themeColor="text1" w:themeTint="BF"/>
    </w:rPr>
  </w:style>
  <w:style w:type="character" w:customStyle="1" w:styleId="QuoteChar">
    <w:name w:val="Quote Char"/>
    <w:basedOn w:val="DefaultParagraphFont"/>
    <w:link w:val="Quote"/>
    <w:uiPriority w:val="29"/>
    <w:rsid w:val="009C21E0"/>
    <w:rPr>
      <w:i/>
      <w:iCs/>
      <w:color w:val="404040" w:themeColor="text1" w:themeTint="BF"/>
    </w:rPr>
  </w:style>
  <w:style w:type="paragraph" w:styleId="ListParagraph">
    <w:name w:val="List Paragraph"/>
    <w:basedOn w:val="Normal"/>
    <w:uiPriority w:val="34"/>
    <w:qFormat/>
    <w:rsid w:val="009C21E0"/>
    <w:pPr>
      <w:ind w:left="720"/>
      <w:contextualSpacing/>
    </w:pPr>
  </w:style>
  <w:style w:type="character" w:styleId="IntenseEmphasis">
    <w:name w:val="Intense Emphasis"/>
    <w:basedOn w:val="DefaultParagraphFont"/>
    <w:uiPriority w:val="21"/>
    <w:qFormat/>
    <w:rsid w:val="009C21E0"/>
    <w:rPr>
      <w:i/>
      <w:iCs/>
      <w:color w:val="0F4761" w:themeColor="accent1" w:themeShade="BF"/>
    </w:rPr>
  </w:style>
  <w:style w:type="paragraph" w:styleId="IntenseQuote">
    <w:name w:val="Intense Quote"/>
    <w:basedOn w:val="Normal"/>
    <w:next w:val="Normal"/>
    <w:link w:val="IntenseQuoteChar"/>
    <w:uiPriority w:val="30"/>
    <w:qFormat/>
    <w:rsid w:val="009C2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1E0"/>
    <w:rPr>
      <w:i/>
      <w:iCs/>
      <w:color w:val="0F4761" w:themeColor="accent1" w:themeShade="BF"/>
    </w:rPr>
  </w:style>
  <w:style w:type="character" w:styleId="IntenseReference">
    <w:name w:val="Intense Reference"/>
    <w:basedOn w:val="DefaultParagraphFont"/>
    <w:uiPriority w:val="32"/>
    <w:qFormat/>
    <w:rsid w:val="009C2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Mayberry</dc:creator>
  <cp:keywords/>
  <dc:description/>
  <cp:lastModifiedBy>Alanna Mayberry</cp:lastModifiedBy>
  <cp:revision>2</cp:revision>
  <dcterms:created xsi:type="dcterms:W3CDTF">2025-02-27T18:21:00Z</dcterms:created>
  <dcterms:modified xsi:type="dcterms:W3CDTF">2025-06-16T20:20:00Z</dcterms:modified>
</cp:coreProperties>
</file>