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A627F" w14:textId="4B8DD4C3" w:rsidR="00967A5E" w:rsidRPr="00967A5E" w:rsidRDefault="00967A5E" w:rsidP="00967A5E">
      <w:pPr>
        <w:jc w:val="center"/>
        <w:rPr>
          <w:rFonts w:ascii="Aptos" w:hAnsi="Aptos"/>
          <w:b/>
          <w:bCs/>
          <w:sz w:val="22"/>
          <w:szCs w:val="22"/>
        </w:rPr>
      </w:pPr>
      <w:r w:rsidRPr="00967A5E">
        <w:rPr>
          <w:rFonts w:ascii="Aptos" w:hAnsi="Aptos"/>
          <w:noProof/>
          <w:sz w:val="22"/>
          <w:szCs w:val="22"/>
          <w:bdr w:val="none" w:sz="0" w:space="0" w:color="auto" w:frame="1"/>
        </w:rPr>
        <w:drawing>
          <wp:anchor distT="0" distB="0" distL="114300" distR="114300" simplePos="0" relativeHeight="251658240" behindDoc="1" locked="0" layoutInCell="1" allowOverlap="1" wp14:anchorId="7CDDC8FB" wp14:editId="764DDA0F">
            <wp:simplePos x="0" y="0"/>
            <wp:positionH relativeFrom="column">
              <wp:posOffset>5051922</wp:posOffset>
            </wp:positionH>
            <wp:positionV relativeFrom="paragraph">
              <wp:posOffset>6350</wp:posOffset>
            </wp:positionV>
            <wp:extent cx="1576070" cy="365760"/>
            <wp:effectExtent l="0" t="0" r="0" b="2540"/>
            <wp:wrapTight wrapText="bothSides">
              <wp:wrapPolygon edited="0">
                <wp:start x="0" y="0"/>
                <wp:lineTo x="0" y="21000"/>
                <wp:lineTo x="21409" y="21000"/>
                <wp:lineTo x="21409" y="0"/>
                <wp:lineTo x="0" y="0"/>
              </wp:wrapPolygon>
            </wp:wrapTight>
            <wp:docPr id="5" name="Picture 5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07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7A5E">
        <w:rPr>
          <w:rFonts w:ascii="Aptos" w:hAnsi="Aptos"/>
          <w:b/>
          <w:bCs/>
          <w:sz w:val="22"/>
          <w:szCs w:val="22"/>
        </w:rPr>
        <w:t>Post-Video Quiz Module #</w:t>
      </w:r>
      <w:r w:rsidRPr="00967A5E">
        <w:rPr>
          <w:rFonts w:ascii="Aptos" w:hAnsi="Aptos"/>
          <w:b/>
          <w:bCs/>
          <w:sz w:val="22"/>
          <w:szCs w:val="22"/>
        </w:rPr>
        <w:t>9 BONUS</w:t>
      </w:r>
      <w:r w:rsidRPr="00967A5E">
        <w:rPr>
          <w:rFonts w:ascii="Aptos" w:hAnsi="Aptos"/>
          <w:b/>
          <w:bCs/>
          <w:sz w:val="22"/>
          <w:szCs w:val="22"/>
        </w:rPr>
        <w:t xml:space="preserve"> (Chapter 1</w:t>
      </w:r>
      <w:r w:rsidRPr="00967A5E">
        <w:rPr>
          <w:rFonts w:ascii="Aptos" w:hAnsi="Aptos"/>
          <w:b/>
          <w:bCs/>
          <w:sz w:val="22"/>
          <w:szCs w:val="22"/>
        </w:rPr>
        <w:t>7.3-17.7</w:t>
      </w:r>
      <w:r w:rsidRPr="00967A5E">
        <w:rPr>
          <w:rFonts w:ascii="Aptos" w:hAnsi="Aptos"/>
          <w:b/>
          <w:bCs/>
          <w:sz w:val="22"/>
          <w:szCs w:val="22"/>
        </w:rPr>
        <w:t xml:space="preserve">: </w:t>
      </w:r>
      <w:r w:rsidRPr="00967A5E">
        <w:rPr>
          <w:rFonts w:ascii="Aptos" w:hAnsi="Aptos"/>
          <w:b/>
          <w:bCs/>
          <w:sz w:val="22"/>
          <w:szCs w:val="22"/>
        </w:rPr>
        <w:t>Electrochemistry</w:t>
      </w:r>
      <w:r w:rsidRPr="00967A5E">
        <w:rPr>
          <w:rFonts w:ascii="Aptos" w:hAnsi="Aptos"/>
          <w:b/>
          <w:bCs/>
          <w:sz w:val="22"/>
          <w:szCs w:val="22"/>
        </w:rPr>
        <w:t>)</w:t>
      </w:r>
    </w:p>
    <w:p w14:paraId="3D8150E4" w14:textId="0BBB53F5" w:rsidR="00967A5E" w:rsidRPr="00967A5E" w:rsidRDefault="00967A5E" w:rsidP="00967A5E">
      <w:pPr>
        <w:jc w:val="center"/>
        <w:rPr>
          <w:rFonts w:ascii="Aptos" w:hAnsi="Aptos"/>
          <w:b/>
          <w:bCs/>
          <w:sz w:val="22"/>
          <w:szCs w:val="22"/>
        </w:rPr>
      </w:pPr>
      <w:r w:rsidRPr="00967A5E">
        <w:rPr>
          <w:rFonts w:ascii="Aptos" w:hAnsi="Aptos"/>
          <w:b/>
          <w:bCs/>
          <w:sz w:val="22"/>
          <w:szCs w:val="22"/>
        </w:rPr>
        <w:t>Show complete work for all questions, then check your work with the video!</w:t>
      </w:r>
    </w:p>
    <w:p w14:paraId="746DD23E" w14:textId="77777777" w:rsidR="00967A5E" w:rsidRPr="007505CA" w:rsidRDefault="00967A5E" w:rsidP="00967A5E">
      <w:pPr>
        <w:pStyle w:val="Caption"/>
        <w:ind w:left="7200"/>
        <w:jc w:val="center"/>
        <w:rPr>
          <w:rFonts w:ascii="Aptos" w:hAnsi="Aptos" w:cs="Arial"/>
          <w:b/>
          <w:bCs/>
        </w:rPr>
      </w:pPr>
      <w:r w:rsidRPr="007505CA">
        <w:rPr>
          <w:rFonts w:ascii="Aptos" w:hAnsi="Aptos"/>
        </w:rPr>
        <w:t xml:space="preserve">     Figure </w:t>
      </w:r>
      <w:r w:rsidRPr="007505CA">
        <w:rPr>
          <w:rFonts w:ascii="Aptos" w:hAnsi="Aptos"/>
        </w:rPr>
        <w:fldChar w:fldCharType="begin"/>
      </w:r>
      <w:r w:rsidRPr="007505CA">
        <w:rPr>
          <w:rFonts w:ascii="Aptos" w:hAnsi="Aptos"/>
        </w:rPr>
        <w:instrText xml:space="preserve"> SEQ Figure \* ARABIC </w:instrText>
      </w:r>
      <w:r w:rsidRPr="007505CA">
        <w:rPr>
          <w:rFonts w:ascii="Aptos" w:hAnsi="Aptos"/>
        </w:rPr>
        <w:fldChar w:fldCharType="separate"/>
      </w:r>
      <w:r>
        <w:rPr>
          <w:rFonts w:ascii="Aptos" w:hAnsi="Aptos"/>
          <w:noProof/>
        </w:rPr>
        <w:t>1</w:t>
      </w:r>
      <w:r w:rsidRPr="007505CA">
        <w:rPr>
          <w:rFonts w:ascii="Aptos" w:hAnsi="Aptos"/>
          <w:noProof/>
        </w:rPr>
        <w:fldChar w:fldCharType="end"/>
      </w:r>
      <w:r w:rsidRPr="007505CA">
        <w:rPr>
          <w:rFonts w:ascii="Aptos" w:hAnsi="Aptos"/>
        </w:rPr>
        <w:t>: Nernst Eq. at 298K</w:t>
      </w:r>
    </w:p>
    <w:p w14:paraId="5F5D84BF" w14:textId="5CD10110" w:rsidR="00AF752F" w:rsidRPr="007505CA" w:rsidRDefault="007505CA" w:rsidP="007505CA">
      <w:pPr>
        <w:pStyle w:val="NormalWeb"/>
        <w:jc w:val="center"/>
        <w:rPr>
          <w:rFonts w:ascii="Aptos" w:hAnsi="Aptos" w:cs="Arial"/>
        </w:rPr>
      </w:pPr>
      <w:r w:rsidRPr="007505CA">
        <w:rPr>
          <w:rFonts w:ascii="Aptos" w:hAnsi="Aptos" w:cs="Arial"/>
        </w:rPr>
        <w:t>Use only values from Appendix L from Open Stax (Standard Electrode (Half-Cell) Potentials) on this practice quiz. Answer the questions below about the following electrochemical cell:</w:t>
      </w:r>
      <w:r w:rsidR="00AF752F" w:rsidRPr="007505CA">
        <w:rPr>
          <w:rFonts w:ascii="Aptos" w:hAnsi="Aptos" w:cs="Arial"/>
          <w:noProof/>
        </w:rPr>
        <w:drawing>
          <wp:inline distT="0" distB="0" distL="0" distR="0" wp14:anchorId="6BF61E89" wp14:editId="55917CD3">
            <wp:extent cx="2342978" cy="279699"/>
            <wp:effectExtent l="0" t="0" r="0" b="0"/>
            <wp:docPr id="3" name="Picture 3" descr="Dia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 with low confidence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443"/>
                    <a:stretch/>
                  </pic:blipFill>
                  <pic:spPr bwMode="auto">
                    <a:xfrm>
                      <a:off x="0" y="0"/>
                      <a:ext cx="2383639" cy="2845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1BA776B" w14:textId="077BF151" w:rsidR="00AF752F" w:rsidRPr="007505CA" w:rsidRDefault="00AF752F" w:rsidP="00AF752F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Aptos" w:eastAsia="Times New Roman" w:hAnsi="Aptos" w:cs="Arial"/>
        </w:rPr>
      </w:pPr>
      <w:r w:rsidRPr="007505CA">
        <w:rPr>
          <w:rFonts w:ascii="Aptos" w:eastAsia="Times New Roman" w:hAnsi="Aptos" w:cs="Arial"/>
        </w:rPr>
        <w:t>Provide the oxidation and reduction half-reactions that occur, and label which is occurring at the anode and cathode.</w:t>
      </w:r>
    </w:p>
    <w:p w14:paraId="0D72CE01" w14:textId="77777777" w:rsidR="00AF752F" w:rsidRPr="007505CA" w:rsidRDefault="00AF752F" w:rsidP="007505CA">
      <w:pPr>
        <w:spacing w:before="100" w:beforeAutospacing="1" w:after="100" w:afterAutospacing="1"/>
        <w:rPr>
          <w:rFonts w:ascii="Aptos" w:hAnsi="Aptos" w:cs="Arial"/>
        </w:rPr>
      </w:pPr>
    </w:p>
    <w:p w14:paraId="7A50A362" w14:textId="6CD0F3E3" w:rsidR="00AF752F" w:rsidRPr="007505CA" w:rsidRDefault="00AF752F" w:rsidP="007505CA">
      <w:pPr>
        <w:spacing w:before="100" w:beforeAutospacing="1" w:after="100" w:afterAutospacing="1"/>
        <w:rPr>
          <w:rFonts w:ascii="Aptos" w:hAnsi="Aptos" w:cs="Arial"/>
        </w:rPr>
      </w:pPr>
    </w:p>
    <w:p w14:paraId="27294EAB" w14:textId="77777777" w:rsidR="00AF752F" w:rsidRPr="007505CA" w:rsidRDefault="00AF752F" w:rsidP="00AF752F">
      <w:pPr>
        <w:pStyle w:val="ListParagraph"/>
        <w:spacing w:before="100" w:beforeAutospacing="1" w:after="100" w:afterAutospacing="1"/>
        <w:rPr>
          <w:rFonts w:ascii="Aptos" w:eastAsia="Times New Roman" w:hAnsi="Aptos" w:cs="Arial"/>
        </w:rPr>
      </w:pPr>
    </w:p>
    <w:p w14:paraId="2986628B" w14:textId="16CA0B5B" w:rsidR="00AF752F" w:rsidRPr="007505CA" w:rsidRDefault="00AF752F" w:rsidP="00AF752F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Aptos" w:eastAsia="Times New Roman" w:hAnsi="Aptos" w:cs="Arial"/>
        </w:rPr>
      </w:pPr>
      <w:r w:rsidRPr="007505CA">
        <w:rPr>
          <w:rFonts w:ascii="Aptos" w:eastAsia="Times New Roman" w:hAnsi="Aptos" w:cs="Arial"/>
        </w:rPr>
        <w:t>Indicate the number of electrons that are transferred in the balanced redox reaction.</w:t>
      </w:r>
    </w:p>
    <w:p w14:paraId="07246404" w14:textId="496E8192" w:rsidR="00AF752F" w:rsidRPr="007505CA" w:rsidRDefault="00AF752F" w:rsidP="00AF752F">
      <w:pPr>
        <w:spacing w:before="100" w:beforeAutospacing="1" w:after="100" w:afterAutospacing="1"/>
        <w:rPr>
          <w:rFonts w:ascii="Aptos" w:hAnsi="Aptos" w:cs="Arial"/>
        </w:rPr>
      </w:pPr>
    </w:p>
    <w:p w14:paraId="2F6D8C7E" w14:textId="77777777" w:rsidR="00C03294" w:rsidRPr="007505CA" w:rsidRDefault="00C03294" w:rsidP="00AF752F">
      <w:pPr>
        <w:spacing w:before="100" w:beforeAutospacing="1" w:after="100" w:afterAutospacing="1"/>
        <w:rPr>
          <w:rFonts w:ascii="Aptos" w:hAnsi="Aptos" w:cs="Arial"/>
        </w:rPr>
      </w:pPr>
    </w:p>
    <w:p w14:paraId="78956D45" w14:textId="178DF990" w:rsidR="00AF752F" w:rsidRPr="007505CA" w:rsidRDefault="00AF752F" w:rsidP="00AF752F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Aptos" w:eastAsia="Times New Roman" w:hAnsi="Aptos" w:cs="Arial"/>
        </w:rPr>
      </w:pPr>
      <w:r w:rsidRPr="007505CA">
        <w:rPr>
          <w:rFonts w:ascii="Aptos" w:eastAsia="Times New Roman" w:hAnsi="Aptos" w:cs="Arial"/>
        </w:rPr>
        <w:t>Calculate the standard cell potential and indicate whether this cell is spontaneous or non-spontaneous.</w:t>
      </w:r>
    </w:p>
    <w:p w14:paraId="3CABC8C7" w14:textId="38120A27" w:rsidR="00AF752F" w:rsidRPr="007505CA" w:rsidRDefault="00AF752F" w:rsidP="00AF752F">
      <w:pPr>
        <w:spacing w:before="100" w:beforeAutospacing="1" w:after="100" w:afterAutospacing="1"/>
        <w:rPr>
          <w:rFonts w:ascii="Aptos" w:hAnsi="Aptos" w:cs="Arial"/>
        </w:rPr>
      </w:pPr>
    </w:p>
    <w:p w14:paraId="271C5C2D" w14:textId="77777777" w:rsidR="00C03294" w:rsidRPr="007505CA" w:rsidRDefault="00C03294" w:rsidP="00AF752F">
      <w:pPr>
        <w:spacing w:before="100" w:beforeAutospacing="1" w:after="100" w:afterAutospacing="1"/>
        <w:rPr>
          <w:rFonts w:ascii="Aptos" w:hAnsi="Aptos" w:cs="Arial"/>
        </w:rPr>
      </w:pPr>
    </w:p>
    <w:p w14:paraId="6111B7D2" w14:textId="77777777" w:rsidR="00AF752F" w:rsidRPr="007505CA" w:rsidRDefault="00AF752F" w:rsidP="00AF752F">
      <w:pPr>
        <w:spacing w:before="100" w:beforeAutospacing="1" w:after="100" w:afterAutospacing="1"/>
        <w:rPr>
          <w:rFonts w:ascii="Aptos" w:hAnsi="Aptos" w:cs="Arial"/>
        </w:rPr>
      </w:pPr>
    </w:p>
    <w:p w14:paraId="652C3B3B" w14:textId="5E6B3BFB" w:rsidR="00AF752F" w:rsidRPr="007505CA" w:rsidRDefault="00AF752F" w:rsidP="00AF752F">
      <w:pPr>
        <w:pStyle w:val="ListParagraph"/>
        <w:numPr>
          <w:ilvl w:val="0"/>
          <w:numId w:val="3"/>
        </w:numPr>
        <w:spacing w:before="100" w:beforeAutospacing="1" w:after="100" w:afterAutospacing="1"/>
        <w:rPr>
          <w:rFonts w:ascii="Aptos" w:eastAsia="Times New Roman" w:hAnsi="Aptos" w:cs="Arial"/>
        </w:rPr>
      </w:pPr>
      <w:r w:rsidRPr="007505CA">
        <w:rPr>
          <w:rFonts w:ascii="Aptos" w:eastAsia="Times New Roman" w:hAnsi="Aptos" w:cs="Arial"/>
        </w:rPr>
        <w:t xml:space="preserve"> After the standard cell (1.0 M solutions, 25 </w:t>
      </w:r>
      <w:proofErr w:type="spellStart"/>
      <w:r w:rsidRPr="007505CA">
        <w:rPr>
          <w:rFonts w:ascii="Aptos" w:eastAsia="Times New Roman" w:hAnsi="Aptos" w:cs="Arial"/>
          <w:vertAlign w:val="superscript"/>
        </w:rPr>
        <w:t>o</w:t>
      </w:r>
      <w:r w:rsidRPr="007505CA">
        <w:rPr>
          <w:rFonts w:ascii="Aptos" w:eastAsia="Times New Roman" w:hAnsi="Aptos" w:cs="Arial"/>
        </w:rPr>
        <w:t>C</w:t>
      </w:r>
      <w:proofErr w:type="spellEnd"/>
      <w:r w:rsidRPr="007505CA">
        <w:rPr>
          <w:rFonts w:ascii="Aptos" w:eastAsia="Times New Roman" w:hAnsi="Aptos" w:cs="Arial"/>
        </w:rPr>
        <w:t>) has run for some time, reactant has become product, and the concentrations of each solution are as follows: [Ba</w:t>
      </w:r>
      <w:r w:rsidRPr="007505CA">
        <w:rPr>
          <w:rFonts w:ascii="Aptos" w:eastAsia="Times New Roman" w:hAnsi="Aptos" w:cs="Arial"/>
          <w:vertAlign w:val="superscript"/>
        </w:rPr>
        <w:t>2+</w:t>
      </w:r>
      <w:r w:rsidRPr="007505CA">
        <w:rPr>
          <w:rFonts w:ascii="Aptos" w:eastAsia="Times New Roman" w:hAnsi="Aptos" w:cs="Arial"/>
        </w:rPr>
        <w:t>] = 1.75M, [C</w:t>
      </w:r>
      <w:r w:rsidR="008424E5" w:rsidRPr="007505CA">
        <w:rPr>
          <w:rFonts w:ascii="Aptos" w:eastAsia="Times New Roman" w:hAnsi="Aptos" w:cs="Arial"/>
        </w:rPr>
        <w:t>u</w:t>
      </w:r>
      <w:r w:rsidRPr="007505CA">
        <w:rPr>
          <w:rFonts w:ascii="Aptos" w:eastAsia="Times New Roman" w:hAnsi="Aptos" w:cs="Arial"/>
          <w:vertAlign w:val="superscript"/>
        </w:rPr>
        <w:t>2+</w:t>
      </w:r>
      <w:r w:rsidRPr="007505CA">
        <w:rPr>
          <w:rFonts w:ascii="Aptos" w:eastAsia="Times New Roman" w:hAnsi="Aptos" w:cs="Arial"/>
        </w:rPr>
        <w:t xml:space="preserve">] = 0.25 M. When these new concentrations are established, what do you expect the cell potential to be, assuming the reaction is still at 25 </w:t>
      </w:r>
      <w:proofErr w:type="spellStart"/>
      <w:r w:rsidRPr="007505CA">
        <w:rPr>
          <w:rFonts w:ascii="Aptos" w:eastAsia="Times New Roman" w:hAnsi="Aptos" w:cs="Arial"/>
          <w:vertAlign w:val="superscript"/>
        </w:rPr>
        <w:t>o</w:t>
      </w:r>
      <w:r w:rsidRPr="007505CA">
        <w:rPr>
          <w:rFonts w:ascii="Aptos" w:eastAsia="Times New Roman" w:hAnsi="Aptos" w:cs="Arial"/>
        </w:rPr>
        <w:t>C</w:t>
      </w:r>
      <w:proofErr w:type="spellEnd"/>
      <w:r w:rsidRPr="007505CA">
        <w:rPr>
          <w:rFonts w:ascii="Aptos" w:eastAsia="Times New Roman" w:hAnsi="Aptos" w:cs="Arial"/>
        </w:rPr>
        <w:t>?</w:t>
      </w:r>
    </w:p>
    <w:p w14:paraId="046FBFA0" w14:textId="7047943B" w:rsidR="00B54DF0" w:rsidRPr="007505CA" w:rsidRDefault="00B54DF0" w:rsidP="00AF752F">
      <w:pPr>
        <w:pStyle w:val="NormalWeb"/>
        <w:jc w:val="center"/>
        <w:rPr>
          <w:rFonts w:ascii="Aptos" w:hAnsi="Aptos" w:cs="Arial"/>
        </w:rPr>
      </w:pPr>
    </w:p>
    <w:sectPr w:rsidR="00B54DF0" w:rsidRPr="007505CA" w:rsidSect="00B63B17">
      <w:pgSz w:w="12240" w:h="15840"/>
      <w:pgMar w:top="1152" w:right="1152" w:bottom="115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DABE1" w14:textId="77777777" w:rsidR="00282707" w:rsidRDefault="00282707" w:rsidP="00A200EF">
      <w:r>
        <w:separator/>
      </w:r>
    </w:p>
  </w:endnote>
  <w:endnote w:type="continuationSeparator" w:id="0">
    <w:p w14:paraId="2C364896" w14:textId="77777777" w:rsidR="00282707" w:rsidRDefault="00282707" w:rsidP="00A20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8EE8B" w14:textId="77777777" w:rsidR="00282707" w:rsidRDefault="00282707" w:rsidP="00A200EF">
      <w:r>
        <w:separator/>
      </w:r>
    </w:p>
  </w:footnote>
  <w:footnote w:type="continuationSeparator" w:id="0">
    <w:p w14:paraId="7EA18389" w14:textId="77777777" w:rsidR="00282707" w:rsidRDefault="00282707" w:rsidP="00A20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B6D7E"/>
    <w:multiLevelType w:val="hybridMultilevel"/>
    <w:tmpl w:val="F41454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B5626"/>
    <w:multiLevelType w:val="hybridMultilevel"/>
    <w:tmpl w:val="80DE4E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876DA8"/>
    <w:multiLevelType w:val="hybridMultilevel"/>
    <w:tmpl w:val="6EDA39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505823">
    <w:abstractNumId w:val="2"/>
  </w:num>
  <w:num w:numId="2" w16cid:durableId="719743735">
    <w:abstractNumId w:val="1"/>
  </w:num>
  <w:num w:numId="3" w16cid:durableId="1443761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F6"/>
    <w:rsid w:val="00213734"/>
    <w:rsid w:val="00282707"/>
    <w:rsid w:val="002B5071"/>
    <w:rsid w:val="0032033F"/>
    <w:rsid w:val="003D57A7"/>
    <w:rsid w:val="0047106A"/>
    <w:rsid w:val="005073F6"/>
    <w:rsid w:val="005D6471"/>
    <w:rsid w:val="00600668"/>
    <w:rsid w:val="007505CA"/>
    <w:rsid w:val="007A5C41"/>
    <w:rsid w:val="00825FEF"/>
    <w:rsid w:val="008424E5"/>
    <w:rsid w:val="008D7820"/>
    <w:rsid w:val="008F630A"/>
    <w:rsid w:val="00967A5E"/>
    <w:rsid w:val="00A17F60"/>
    <w:rsid w:val="00A200EF"/>
    <w:rsid w:val="00A26934"/>
    <w:rsid w:val="00AF752F"/>
    <w:rsid w:val="00B54DF0"/>
    <w:rsid w:val="00B63B17"/>
    <w:rsid w:val="00B7313B"/>
    <w:rsid w:val="00BF5241"/>
    <w:rsid w:val="00C03294"/>
    <w:rsid w:val="00C138A4"/>
    <w:rsid w:val="00D20F03"/>
    <w:rsid w:val="00E172BB"/>
    <w:rsid w:val="00E9103B"/>
    <w:rsid w:val="00EA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DF2E3"/>
  <w15:chartTrackingRefBased/>
  <w15:docId w15:val="{E691E463-06CB-C741-982C-BCF573CCD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752F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73F6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5073F6"/>
    <w:rPr>
      <w:i/>
      <w:iCs/>
    </w:rPr>
  </w:style>
  <w:style w:type="character" w:styleId="Strong">
    <w:name w:val="Strong"/>
    <w:basedOn w:val="DefaultParagraphFont"/>
    <w:uiPriority w:val="22"/>
    <w:qFormat/>
    <w:rsid w:val="005073F6"/>
    <w:rPr>
      <w:b/>
      <w:bCs/>
    </w:rPr>
  </w:style>
  <w:style w:type="paragraph" w:styleId="ListParagraph">
    <w:name w:val="List Paragraph"/>
    <w:basedOn w:val="Normal"/>
    <w:uiPriority w:val="34"/>
    <w:qFormat/>
    <w:rsid w:val="005073F6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39"/>
    <w:rsid w:val="00C13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138A4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AF752F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200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00E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20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00E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7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5</cp:revision>
  <cp:lastPrinted>2024-10-23T18:56:00Z</cp:lastPrinted>
  <dcterms:created xsi:type="dcterms:W3CDTF">2024-10-23T18:56:00Z</dcterms:created>
  <dcterms:modified xsi:type="dcterms:W3CDTF">2025-02-08T17:55:00Z</dcterms:modified>
</cp:coreProperties>
</file>