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6B9C4" w14:textId="181A142B" w:rsidR="005A2D8C" w:rsidRPr="00380970" w:rsidRDefault="005A2D8C" w:rsidP="005A2D8C">
      <w:pPr>
        <w:jc w:val="center"/>
        <w:rPr>
          <w:rFonts w:ascii="Aptos" w:hAnsi="Aptos"/>
          <w:b/>
          <w:bCs/>
        </w:rPr>
      </w:pPr>
      <w:r w:rsidRPr="00380970">
        <w:rPr>
          <w:rFonts w:ascii="Aptos" w:hAnsi="Aptos"/>
          <w:b/>
          <w:bCs/>
        </w:rPr>
        <w:t>Post-Video Quiz Module #</w:t>
      </w:r>
      <w:r>
        <w:rPr>
          <w:rFonts w:ascii="Aptos" w:hAnsi="Aptos"/>
          <w:b/>
          <w:bCs/>
        </w:rPr>
        <w:t>7</w:t>
      </w:r>
      <w:r w:rsidRPr="00380970">
        <w:rPr>
          <w:rFonts w:ascii="Aptos" w:hAnsi="Aptos"/>
          <w:b/>
          <w:bCs/>
        </w:rPr>
        <w:t xml:space="preserve"> (Chapter 1</w:t>
      </w:r>
      <w:r>
        <w:rPr>
          <w:rFonts w:ascii="Aptos" w:hAnsi="Aptos"/>
          <w:b/>
          <w:bCs/>
        </w:rPr>
        <w:t>6</w:t>
      </w:r>
      <w:r w:rsidRPr="00380970">
        <w:rPr>
          <w:rFonts w:ascii="Aptos" w:hAnsi="Aptos"/>
          <w:b/>
          <w:bCs/>
        </w:rPr>
        <w:t xml:space="preserve">: </w:t>
      </w:r>
      <w:r>
        <w:rPr>
          <w:rFonts w:ascii="Aptos" w:hAnsi="Aptos"/>
          <w:b/>
          <w:bCs/>
        </w:rPr>
        <w:t>Thermodynamics)</w:t>
      </w:r>
    </w:p>
    <w:p w14:paraId="20EB1ADD" w14:textId="40F68ACD" w:rsidR="005A2D8C" w:rsidRPr="00E5678E" w:rsidRDefault="005A2D8C" w:rsidP="00E5678E">
      <w:pPr>
        <w:jc w:val="center"/>
        <w:rPr>
          <w:rFonts w:ascii="Aptos" w:hAnsi="Aptos"/>
          <w:b/>
          <w:bCs/>
        </w:rPr>
      </w:pPr>
      <w:r w:rsidRPr="00B70B23">
        <w:rPr>
          <w:rFonts w:ascii="Aptos" w:hAnsi="Aptos"/>
          <w:b/>
          <w:bCs/>
        </w:rPr>
        <w:t>Show complete work for all questions, then check your work with the video!</w:t>
      </w:r>
    </w:p>
    <w:p w14:paraId="5129011E" w14:textId="3E6E8BEB" w:rsidR="0032033F" w:rsidRPr="00EC6456" w:rsidRDefault="00A17F60" w:rsidP="00C138A4">
      <w:pPr>
        <w:pStyle w:val="NormalWeb"/>
        <w:jc w:val="center"/>
        <w:rPr>
          <w:rFonts w:ascii="Aptos" w:hAnsi="Aptos" w:cs="Arial"/>
        </w:rPr>
      </w:pPr>
      <w:r w:rsidRPr="00EC6456">
        <w:rPr>
          <w:rFonts w:ascii="Aptos" w:hAnsi="Aptos" w:cs="Arial"/>
          <w:noProof/>
        </w:rPr>
        <w:drawing>
          <wp:anchor distT="0" distB="0" distL="114300" distR="114300" simplePos="0" relativeHeight="251658240" behindDoc="0" locked="0" layoutInCell="1" allowOverlap="1" wp14:anchorId="0EA1A907" wp14:editId="37B89E63">
            <wp:simplePos x="0" y="0"/>
            <wp:positionH relativeFrom="column">
              <wp:posOffset>3334385</wp:posOffset>
            </wp:positionH>
            <wp:positionV relativeFrom="paragraph">
              <wp:posOffset>480695</wp:posOffset>
            </wp:positionV>
            <wp:extent cx="2882900" cy="406400"/>
            <wp:effectExtent l="0" t="0" r="0" b="0"/>
            <wp:wrapSquare wrapText="bothSides"/>
            <wp:docPr id="3" name="Picture 3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033F" w:rsidRPr="00EC6456">
        <w:rPr>
          <w:rFonts w:ascii="Aptos" w:hAnsi="Aptos" w:cs="Arial"/>
          <w:b/>
          <w:bCs/>
        </w:rPr>
        <w:t>Name: ______________________</w:t>
      </w:r>
    </w:p>
    <w:p w14:paraId="22DE35FB" w14:textId="06D90FFB" w:rsidR="00C138A4" w:rsidRPr="00EC6456" w:rsidRDefault="00C138A4" w:rsidP="00C138A4">
      <w:pPr>
        <w:pStyle w:val="NormalWeb"/>
        <w:contextualSpacing/>
        <w:rPr>
          <w:rFonts w:ascii="Aptos" w:hAnsi="Aptos" w:cs="Arial"/>
        </w:rPr>
      </w:pPr>
      <w:r w:rsidRPr="00EC6456">
        <w:rPr>
          <w:rFonts w:ascii="Aptos" w:hAnsi="Aptos" w:cs="Arial"/>
        </w:rPr>
        <w:t xml:space="preserve">Answer the following questions about the reaction </w:t>
      </w:r>
      <w:r w:rsidR="00EC6456">
        <w:rPr>
          <w:rFonts w:ascii="Aptos" w:hAnsi="Aptos" w:cs="Arial"/>
        </w:rPr>
        <w:t>shown</w:t>
      </w:r>
      <w:r w:rsidRPr="00EC6456">
        <w:rPr>
          <w:rFonts w:ascii="Aptos" w:hAnsi="Aptos" w:cs="Arial"/>
        </w:rPr>
        <w:t xml:space="preserve">, using the included table of </w:t>
      </w:r>
      <w:r w:rsidR="00A17F60" w:rsidRPr="00EC6456">
        <w:rPr>
          <w:rFonts w:ascii="Aptos" w:hAnsi="Aptos" w:cs="Arial"/>
        </w:rPr>
        <w:t>t</w:t>
      </w:r>
      <w:r w:rsidRPr="00EC6456">
        <w:rPr>
          <w:rFonts w:ascii="Aptos" w:hAnsi="Aptos" w:cs="Arial"/>
        </w:rPr>
        <w:t xml:space="preserve">hermodynamic </w:t>
      </w:r>
      <w:r w:rsidR="00A17F60" w:rsidRPr="00EC6456">
        <w:rPr>
          <w:rFonts w:ascii="Aptos" w:hAnsi="Aptos" w:cs="Arial"/>
        </w:rPr>
        <w:t>d</w:t>
      </w:r>
      <w:r w:rsidRPr="00EC6456">
        <w:rPr>
          <w:rFonts w:ascii="Aptos" w:hAnsi="Aptos" w:cs="Arial"/>
        </w:rPr>
        <w:t>ata.</w:t>
      </w:r>
    </w:p>
    <w:p w14:paraId="16011A37" w14:textId="7951491B" w:rsidR="00C138A4" w:rsidRPr="00EC6456" w:rsidRDefault="00C138A4" w:rsidP="00C138A4">
      <w:pPr>
        <w:pStyle w:val="NormalWeb"/>
        <w:contextualSpacing/>
        <w:jc w:val="center"/>
        <w:rPr>
          <w:rFonts w:ascii="Aptos" w:hAnsi="Aptos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81"/>
        <w:gridCol w:w="2481"/>
        <w:gridCol w:w="2482"/>
        <w:gridCol w:w="2482"/>
      </w:tblGrid>
      <w:tr w:rsidR="00C138A4" w:rsidRPr="00EC6456" w14:paraId="31AB380A" w14:textId="77777777" w:rsidTr="00C138A4">
        <w:tc>
          <w:tcPr>
            <w:tcW w:w="2481" w:type="dxa"/>
          </w:tcPr>
          <w:p w14:paraId="2D6CFEE5" w14:textId="388CF104" w:rsidR="00C138A4" w:rsidRPr="00EC6456" w:rsidRDefault="00C138A4" w:rsidP="00C138A4">
            <w:pPr>
              <w:pStyle w:val="NormalWeb"/>
              <w:jc w:val="center"/>
              <w:rPr>
                <w:rFonts w:ascii="Aptos" w:hAnsi="Aptos" w:cs="Arial"/>
                <w:b/>
                <w:bCs/>
              </w:rPr>
            </w:pPr>
            <w:r w:rsidRPr="00EC6456">
              <w:rPr>
                <w:rFonts w:ascii="Aptos" w:hAnsi="Aptos" w:cs="Arial"/>
                <w:b/>
                <w:bCs/>
              </w:rPr>
              <w:t>Species</w:t>
            </w:r>
          </w:p>
        </w:tc>
        <w:tc>
          <w:tcPr>
            <w:tcW w:w="2481" w:type="dxa"/>
          </w:tcPr>
          <w:p w14:paraId="497B6DCF" w14:textId="06E08098" w:rsidR="00C138A4" w:rsidRPr="00EC6456" w:rsidRDefault="00A17F60" w:rsidP="00C138A4">
            <w:pPr>
              <w:pStyle w:val="NormalWeb"/>
              <w:jc w:val="center"/>
              <w:rPr>
                <w:rFonts w:ascii="Aptos" w:hAnsi="Aptos" w:cs="Arial"/>
                <w:b/>
                <w:bCs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Arial"/>
                </w:rPr>
                <m:t>∆</m:t>
              </m:r>
              <m:sSubSup>
                <m:sSubSupPr>
                  <m:ctrlPr>
                    <w:rPr>
                      <w:rFonts w:ascii="Cambria Math" w:hAnsi="Cambria Math" w:cs="Arial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f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o</m:t>
                  </m:r>
                </m:sup>
              </m:sSubSup>
            </m:oMath>
            <w:r w:rsidR="00C138A4" w:rsidRPr="00EC6456">
              <w:rPr>
                <w:rFonts w:ascii="Aptos" w:hAnsi="Aptos" w:cs="Arial"/>
                <w:b/>
                <w:bCs/>
              </w:rPr>
              <w:t xml:space="preserve"> (kJ/mol)</w:t>
            </w:r>
          </w:p>
        </w:tc>
        <w:tc>
          <w:tcPr>
            <w:tcW w:w="2482" w:type="dxa"/>
          </w:tcPr>
          <w:p w14:paraId="1F307724" w14:textId="3DC5FF47" w:rsidR="00C138A4" w:rsidRPr="00EC6456" w:rsidRDefault="00A17F60" w:rsidP="00C138A4">
            <w:pPr>
              <w:pStyle w:val="NormalWeb"/>
              <w:jc w:val="center"/>
              <w:rPr>
                <w:rFonts w:ascii="Aptos" w:hAnsi="Aptos" w:cs="Arial"/>
                <w:b/>
                <w:bCs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Arial"/>
                </w:rPr>
                <m:t>∆</m:t>
              </m:r>
              <m:sSubSup>
                <m:sSubSupPr>
                  <m:ctrlPr>
                    <w:rPr>
                      <w:rFonts w:ascii="Cambria Math" w:hAnsi="Cambria Math" w:cs="Arial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f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o</m:t>
                  </m:r>
                </m:sup>
              </m:sSubSup>
            </m:oMath>
            <w:r w:rsidR="00C138A4" w:rsidRPr="00EC6456">
              <w:rPr>
                <w:rFonts w:ascii="Aptos" w:hAnsi="Aptos" w:cs="Arial"/>
                <w:b/>
                <w:bCs/>
              </w:rPr>
              <w:t>(kJ/mol)</w:t>
            </w:r>
          </w:p>
        </w:tc>
        <w:tc>
          <w:tcPr>
            <w:tcW w:w="2482" w:type="dxa"/>
          </w:tcPr>
          <w:p w14:paraId="21576ADC" w14:textId="74DD79FF" w:rsidR="00C138A4" w:rsidRPr="00EC6456" w:rsidRDefault="00000000" w:rsidP="00C138A4">
            <w:pPr>
              <w:pStyle w:val="NormalWeb"/>
              <w:jc w:val="center"/>
              <w:rPr>
                <w:rFonts w:ascii="Aptos" w:hAnsi="Aptos" w:cs="Arial"/>
                <w:b/>
                <w:bCs/>
              </w:rPr>
            </w:pPr>
            <m:oMath>
              <m:sSubSup>
                <m:sSubSupPr>
                  <m:ctrlPr>
                    <w:rPr>
                      <w:rFonts w:ascii="Cambria Math" w:hAnsi="Cambria Math" w:cs="Arial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S</m:t>
                  </m:r>
                </m:e>
                <m:sub/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o</m:t>
                  </m:r>
                </m:sup>
              </m:sSubSup>
            </m:oMath>
            <w:r w:rsidR="00C138A4" w:rsidRPr="00EC6456">
              <w:rPr>
                <w:rFonts w:ascii="Aptos" w:hAnsi="Aptos" w:cs="Arial"/>
                <w:b/>
                <w:bCs/>
              </w:rPr>
              <w:t>(J/mol K)</w:t>
            </w:r>
          </w:p>
        </w:tc>
      </w:tr>
      <w:tr w:rsidR="00C138A4" w:rsidRPr="00EC6456" w14:paraId="78390125" w14:textId="77777777" w:rsidTr="00C138A4">
        <w:tc>
          <w:tcPr>
            <w:tcW w:w="2481" w:type="dxa"/>
          </w:tcPr>
          <w:p w14:paraId="1091A15E" w14:textId="12899A98" w:rsidR="00C138A4" w:rsidRPr="00EC6456" w:rsidRDefault="00C138A4" w:rsidP="00C138A4">
            <w:pPr>
              <w:pStyle w:val="NormalWeb"/>
              <w:jc w:val="center"/>
              <w:rPr>
                <w:rFonts w:ascii="Aptos" w:hAnsi="Aptos" w:cs="Arial"/>
              </w:rPr>
            </w:pPr>
            <w:r w:rsidRPr="00EC6456">
              <w:rPr>
                <w:rFonts w:ascii="Aptos" w:hAnsi="Aptos" w:cs="Arial"/>
              </w:rPr>
              <w:t>CaO(s)</w:t>
            </w:r>
          </w:p>
        </w:tc>
        <w:tc>
          <w:tcPr>
            <w:tcW w:w="2481" w:type="dxa"/>
          </w:tcPr>
          <w:p w14:paraId="3DE83C6F" w14:textId="686A9265" w:rsidR="00C138A4" w:rsidRPr="00EC6456" w:rsidRDefault="00C138A4" w:rsidP="00C138A4">
            <w:pPr>
              <w:pStyle w:val="NormalWeb"/>
              <w:jc w:val="center"/>
              <w:rPr>
                <w:rFonts w:ascii="Aptos" w:hAnsi="Aptos" w:cs="Arial"/>
              </w:rPr>
            </w:pPr>
            <w:r w:rsidRPr="00EC6456">
              <w:rPr>
                <w:rFonts w:ascii="Aptos" w:hAnsi="Aptos" w:cs="Arial"/>
              </w:rPr>
              <w:t>-634.9</w:t>
            </w:r>
          </w:p>
        </w:tc>
        <w:tc>
          <w:tcPr>
            <w:tcW w:w="2482" w:type="dxa"/>
          </w:tcPr>
          <w:p w14:paraId="11634B63" w14:textId="362B82BD" w:rsidR="00C138A4" w:rsidRPr="00EC6456" w:rsidRDefault="00C138A4" w:rsidP="00C138A4">
            <w:pPr>
              <w:pStyle w:val="NormalWeb"/>
              <w:jc w:val="center"/>
              <w:rPr>
                <w:rFonts w:ascii="Aptos" w:hAnsi="Aptos" w:cs="Arial"/>
              </w:rPr>
            </w:pPr>
            <w:r w:rsidRPr="00EC6456">
              <w:rPr>
                <w:rFonts w:ascii="Aptos" w:hAnsi="Aptos" w:cs="Arial"/>
              </w:rPr>
              <w:t>-603.3</w:t>
            </w:r>
          </w:p>
        </w:tc>
        <w:tc>
          <w:tcPr>
            <w:tcW w:w="2482" w:type="dxa"/>
          </w:tcPr>
          <w:p w14:paraId="294FDF5F" w14:textId="632B270C" w:rsidR="00C138A4" w:rsidRPr="00EC6456" w:rsidRDefault="00C138A4" w:rsidP="00C138A4">
            <w:pPr>
              <w:pStyle w:val="NormalWeb"/>
              <w:jc w:val="center"/>
              <w:rPr>
                <w:rFonts w:ascii="Aptos" w:hAnsi="Aptos" w:cs="Arial"/>
              </w:rPr>
            </w:pPr>
            <w:r w:rsidRPr="00EC6456">
              <w:rPr>
                <w:rFonts w:ascii="Aptos" w:hAnsi="Aptos" w:cs="Arial"/>
              </w:rPr>
              <w:t>38.1</w:t>
            </w:r>
          </w:p>
        </w:tc>
      </w:tr>
      <w:tr w:rsidR="00C138A4" w:rsidRPr="00EC6456" w14:paraId="584E2A7D" w14:textId="77777777" w:rsidTr="00C138A4">
        <w:tc>
          <w:tcPr>
            <w:tcW w:w="2481" w:type="dxa"/>
          </w:tcPr>
          <w:p w14:paraId="3DEDED24" w14:textId="65BC9FA3" w:rsidR="00C138A4" w:rsidRPr="00EC6456" w:rsidRDefault="00C138A4" w:rsidP="00C138A4">
            <w:pPr>
              <w:pStyle w:val="NormalWeb"/>
              <w:jc w:val="center"/>
              <w:rPr>
                <w:rFonts w:ascii="Aptos" w:hAnsi="Aptos" w:cs="Arial"/>
              </w:rPr>
            </w:pPr>
            <w:r w:rsidRPr="00EC6456">
              <w:rPr>
                <w:rFonts w:ascii="Aptos" w:hAnsi="Aptos" w:cs="Arial"/>
              </w:rPr>
              <w:t>H</w:t>
            </w:r>
            <w:r w:rsidRPr="00EC6456">
              <w:rPr>
                <w:rFonts w:ascii="Aptos" w:hAnsi="Aptos" w:cs="Arial"/>
                <w:vertAlign w:val="subscript"/>
              </w:rPr>
              <w:t>2</w:t>
            </w:r>
            <w:r w:rsidRPr="00EC6456">
              <w:rPr>
                <w:rFonts w:ascii="Aptos" w:hAnsi="Aptos" w:cs="Arial"/>
              </w:rPr>
              <w:t>O(l)</w:t>
            </w:r>
          </w:p>
        </w:tc>
        <w:tc>
          <w:tcPr>
            <w:tcW w:w="2481" w:type="dxa"/>
          </w:tcPr>
          <w:p w14:paraId="6BAF4BED" w14:textId="04B4EBE0" w:rsidR="00C138A4" w:rsidRPr="00EC6456" w:rsidRDefault="00C138A4" w:rsidP="00C138A4">
            <w:pPr>
              <w:pStyle w:val="NormalWeb"/>
              <w:jc w:val="center"/>
              <w:rPr>
                <w:rFonts w:ascii="Aptos" w:hAnsi="Aptos" w:cs="Arial"/>
              </w:rPr>
            </w:pPr>
            <w:r w:rsidRPr="00EC6456">
              <w:rPr>
                <w:rFonts w:ascii="Aptos" w:hAnsi="Aptos" w:cs="Arial"/>
              </w:rPr>
              <w:t>-285.83</w:t>
            </w:r>
          </w:p>
        </w:tc>
        <w:tc>
          <w:tcPr>
            <w:tcW w:w="2482" w:type="dxa"/>
          </w:tcPr>
          <w:p w14:paraId="3F00B8BC" w14:textId="79D4CD74" w:rsidR="00C138A4" w:rsidRPr="00EC6456" w:rsidRDefault="00C138A4" w:rsidP="00C138A4">
            <w:pPr>
              <w:pStyle w:val="NormalWeb"/>
              <w:jc w:val="center"/>
              <w:rPr>
                <w:rFonts w:ascii="Aptos" w:hAnsi="Aptos" w:cs="Arial"/>
              </w:rPr>
            </w:pPr>
            <w:r w:rsidRPr="00EC6456">
              <w:rPr>
                <w:rFonts w:ascii="Aptos" w:hAnsi="Aptos" w:cs="Arial"/>
              </w:rPr>
              <w:t>-237.1</w:t>
            </w:r>
          </w:p>
        </w:tc>
        <w:tc>
          <w:tcPr>
            <w:tcW w:w="2482" w:type="dxa"/>
          </w:tcPr>
          <w:p w14:paraId="19BBE508" w14:textId="25531970" w:rsidR="00C138A4" w:rsidRPr="00EC6456" w:rsidRDefault="00C138A4" w:rsidP="00C138A4">
            <w:pPr>
              <w:pStyle w:val="NormalWeb"/>
              <w:jc w:val="center"/>
              <w:rPr>
                <w:rFonts w:ascii="Aptos" w:hAnsi="Aptos" w:cs="Arial"/>
              </w:rPr>
            </w:pPr>
            <w:r w:rsidRPr="00EC6456">
              <w:rPr>
                <w:rFonts w:ascii="Aptos" w:hAnsi="Aptos" w:cs="Arial"/>
              </w:rPr>
              <w:t>70.0</w:t>
            </w:r>
          </w:p>
        </w:tc>
      </w:tr>
      <w:tr w:rsidR="00C138A4" w:rsidRPr="00EC6456" w14:paraId="56383872" w14:textId="77777777" w:rsidTr="00C138A4">
        <w:tc>
          <w:tcPr>
            <w:tcW w:w="2481" w:type="dxa"/>
          </w:tcPr>
          <w:p w14:paraId="3EC89CC2" w14:textId="34287936" w:rsidR="00C138A4" w:rsidRPr="00EC6456" w:rsidRDefault="00C138A4" w:rsidP="00C138A4">
            <w:pPr>
              <w:pStyle w:val="NormalWeb"/>
              <w:jc w:val="center"/>
              <w:rPr>
                <w:rFonts w:ascii="Aptos" w:hAnsi="Aptos" w:cs="Arial"/>
              </w:rPr>
            </w:pPr>
            <w:proofErr w:type="gramStart"/>
            <w:r w:rsidRPr="00EC6456">
              <w:rPr>
                <w:rFonts w:ascii="Aptos" w:hAnsi="Aptos" w:cs="Arial"/>
              </w:rPr>
              <w:t>Ca(</w:t>
            </w:r>
            <w:proofErr w:type="gramEnd"/>
            <w:r w:rsidRPr="00EC6456">
              <w:rPr>
                <w:rFonts w:ascii="Aptos" w:hAnsi="Aptos" w:cs="Arial"/>
              </w:rPr>
              <w:t>OH)</w:t>
            </w:r>
            <w:r w:rsidRPr="00EC6456">
              <w:rPr>
                <w:rFonts w:ascii="Aptos" w:hAnsi="Aptos" w:cs="Arial"/>
                <w:vertAlign w:val="subscript"/>
              </w:rPr>
              <w:t>2</w:t>
            </w:r>
            <w:r w:rsidRPr="00EC6456">
              <w:rPr>
                <w:rFonts w:ascii="Aptos" w:hAnsi="Aptos" w:cs="Arial"/>
              </w:rPr>
              <w:t>(s)</w:t>
            </w:r>
          </w:p>
        </w:tc>
        <w:tc>
          <w:tcPr>
            <w:tcW w:w="2481" w:type="dxa"/>
          </w:tcPr>
          <w:p w14:paraId="31329099" w14:textId="6E404CC7" w:rsidR="00C138A4" w:rsidRPr="00EC6456" w:rsidRDefault="00C138A4" w:rsidP="00C138A4">
            <w:pPr>
              <w:pStyle w:val="NormalWeb"/>
              <w:jc w:val="center"/>
              <w:rPr>
                <w:rFonts w:ascii="Aptos" w:hAnsi="Aptos" w:cs="Arial"/>
              </w:rPr>
            </w:pPr>
            <w:r w:rsidRPr="00EC6456">
              <w:rPr>
                <w:rFonts w:ascii="Aptos" w:hAnsi="Aptos" w:cs="Arial"/>
              </w:rPr>
              <w:t>-985.2</w:t>
            </w:r>
          </w:p>
        </w:tc>
        <w:tc>
          <w:tcPr>
            <w:tcW w:w="2482" w:type="dxa"/>
          </w:tcPr>
          <w:p w14:paraId="7BE21A6A" w14:textId="54C50B80" w:rsidR="00C138A4" w:rsidRPr="00EC6456" w:rsidRDefault="00C138A4" w:rsidP="00C138A4">
            <w:pPr>
              <w:pStyle w:val="NormalWeb"/>
              <w:jc w:val="center"/>
              <w:rPr>
                <w:rFonts w:ascii="Aptos" w:hAnsi="Aptos" w:cs="Arial"/>
              </w:rPr>
            </w:pPr>
            <w:r w:rsidRPr="00EC6456">
              <w:rPr>
                <w:rFonts w:ascii="Aptos" w:hAnsi="Aptos" w:cs="Arial"/>
              </w:rPr>
              <w:t>-897.5</w:t>
            </w:r>
          </w:p>
        </w:tc>
        <w:tc>
          <w:tcPr>
            <w:tcW w:w="2482" w:type="dxa"/>
          </w:tcPr>
          <w:p w14:paraId="2C1C56BC" w14:textId="2439ED27" w:rsidR="00C138A4" w:rsidRPr="00EC6456" w:rsidRDefault="00C138A4" w:rsidP="00C138A4">
            <w:pPr>
              <w:pStyle w:val="NormalWeb"/>
              <w:jc w:val="center"/>
              <w:rPr>
                <w:rFonts w:ascii="Aptos" w:hAnsi="Aptos" w:cs="Arial"/>
              </w:rPr>
            </w:pPr>
            <w:r w:rsidRPr="00EC6456">
              <w:rPr>
                <w:rFonts w:ascii="Aptos" w:hAnsi="Aptos" w:cs="Arial"/>
              </w:rPr>
              <w:t>83.4</w:t>
            </w:r>
          </w:p>
        </w:tc>
      </w:tr>
    </w:tbl>
    <w:p w14:paraId="339754D9" w14:textId="776133F6" w:rsidR="00C138A4" w:rsidRPr="00EC6456" w:rsidRDefault="00C138A4" w:rsidP="00C138A4">
      <w:pPr>
        <w:pStyle w:val="NormalWeb"/>
        <w:rPr>
          <w:rFonts w:ascii="Aptos" w:hAnsi="Aptos" w:cs="Arial"/>
        </w:rPr>
      </w:pPr>
      <w:r w:rsidRPr="00EC6456">
        <w:rPr>
          <w:rFonts w:ascii="Aptos" w:hAnsi="Aptos" w:cs="Arial"/>
        </w:rPr>
        <w:t xml:space="preserve">a) Without making a calculation, do you expect this reaction to be entropically favorable or unfavorable? </w:t>
      </w:r>
      <w:r w:rsidR="0047106A" w:rsidRPr="00EC6456">
        <w:rPr>
          <w:rFonts w:ascii="Aptos" w:hAnsi="Aptos" w:cs="Arial"/>
        </w:rPr>
        <w:t>Explain why in 1-3 sentences.</w:t>
      </w:r>
    </w:p>
    <w:p w14:paraId="383D1900" w14:textId="77777777" w:rsidR="0047106A" w:rsidRPr="00EC6456" w:rsidRDefault="0047106A" w:rsidP="00C138A4">
      <w:pPr>
        <w:pStyle w:val="NormalWeb"/>
        <w:rPr>
          <w:rFonts w:ascii="Aptos" w:hAnsi="Aptos" w:cs="Arial"/>
        </w:rPr>
      </w:pPr>
    </w:p>
    <w:p w14:paraId="18821383" w14:textId="5046CAED" w:rsidR="00C138A4" w:rsidRPr="00EC6456" w:rsidRDefault="00C138A4" w:rsidP="00C138A4">
      <w:pPr>
        <w:pStyle w:val="NormalWeb"/>
        <w:rPr>
          <w:rFonts w:ascii="Aptos" w:hAnsi="Aptos" w:cs="Arial"/>
        </w:rPr>
      </w:pPr>
      <w:r w:rsidRPr="00EC6456">
        <w:rPr>
          <w:rFonts w:ascii="Aptos" w:hAnsi="Aptos" w:cs="Arial"/>
        </w:rPr>
        <w:t>b) Calculate the standard free energy change for the reaction</w:t>
      </w:r>
      <w:r w:rsidR="0047106A" w:rsidRPr="00EC6456">
        <w:rPr>
          <w:rFonts w:ascii="Aptos" w:hAnsi="Aptos" w:cs="Arial"/>
        </w:rPr>
        <w:t xml:space="preserve"> at 25 </w:t>
      </w:r>
      <w:proofErr w:type="spellStart"/>
      <w:r w:rsidR="0047106A" w:rsidRPr="00EC6456">
        <w:rPr>
          <w:rFonts w:ascii="Aptos" w:hAnsi="Aptos" w:cs="Arial"/>
          <w:vertAlign w:val="superscript"/>
        </w:rPr>
        <w:t>o</w:t>
      </w:r>
      <w:r w:rsidR="0047106A" w:rsidRPr="00EC6456">
        <w:rPr>
          <w:rFonts w:ascii="Aptos" w:hAnsi="Aptos" w:cs="Arial"/>
        </w:rPr>
        <w:t>C</w:t>
      </w:r>
      <w:proofErr w:type="spellEnd"/>
      <w:r w:rsidR="0047106A" w:rsidRPr="00EC6456">
        <w:rPr>
          <w:rFonts w:ascii="Aptos" w:hAnsi="Aptos" w:cs="Arial"/>
        </w:rPr>
        <w:t xml:space="preserve"> and indicate whether this reaction is spontaneous or non-spontaneous</w:t>
      </w:r>
      <w:r w:rsidRPr="00EC6456">
        <w:rPr>
          <w:rFonts w:ascii="Aptos" w:hAnsi="Aptos" w:cs="Arial"/>
        </w:rPr>
        <w:t>.</w:t>
      </w:r>
      <w:r w:rsidR="0047106A" w:rsidRPr="00EC6456">
        <w:rPr>
          <w:rFonts w:ascii="Aptos" w:hAnsi="Aptos" w:cs="Arial"/>
        </w:rPr>
        <w:t xml:space="preserve"> S</w:t>
      </w:r>
      <w:r w:rsidRPr="00EC6456">
        <w:rPr>
          <w:rFonts w:ascii="Aptos" w:hAnsi="Aptos" w:cs="Arial"/>
        </w:rPr>
        <w:t xml:space="preserve">how all work and indicate clearly which values you are selecting from the table. Assume all values correspond to 25 </w:t>
      </w:r>
      <w:proofErr w:type="spellStart"/>
      <w:r w:rsidRPr="00EC6456">
        <w:rPr>
          <w:rFonts w:ascii="Aptos" w:hAnsi="Aptos" w:cs="Arial"/>
          <w:vertAlign w:val="superscript"/>
        </w:rPr>
        <w:t>o</w:t>
      </w:r>
      <w:r w:rsidRPr="00EC6456">
        <w:rPr>
          <w:rFonts w:ascii="Aptos" w:hAnsi="Aptos" w:cs="Arial"/>
        </w:rPr>
        <w:t>C.</w:t>
      </w:r>
      <w:proofErr w:type="spellEnd"/>
      <w:r w:rsidR="0047106A" w:rsidRPr="00EC6456">
        <w:rPr>
          <w:rFonts w:ascii="Aptos" w:hAnsi="Aptos" w:cs="Arial"/>
        </w:rPr>
        <w:t xml:space="preserve"> </w:t>
      </w:r>
    </w:p>
    <w:p w14:paraId="69F8558C" w14:textId="20837A2F" w:rsidR="0047106A" w:rsidRPr="00EC6456" w:rsidRDefault="0047106A" w:rsidP="00C138A4">
      <w:pPr>
        <w:pStyle w:val="NormalWeb"/>
        <w:rPr>
          <w:rFonts w:ascii="Aptos" w:hAnsi="Aptos" w:cs="Arial"/>
        </w:rPr>
      </w:pPr>
    </w:p>
    <w:p w14:paraId="6EF32647" w14:textId="01105D65" w:rsidR="00A17F60" w:rsidRPr="00EC6456" w:rsidRDefault="00A17F60" w:rsidP="00C138A4">
      <w:pPr>
        <w:pStyle w:val="NormalWeb"/>
        <w:rPr>
          <w:rFonts w:ascii="Aptos" w:hAnsi="Aptos" w:cs="Arial"/>
        </w:rPr>
      </w:pPr>
    </w:p>
    <w:p w14:paraId="6BDB98DF" w14:textId="06181D21" w:rsidR="00A17F60" w:rsidRPr="00EC6456" w:rsidRDefault="00A17F60" w:rsidP="00C138A4">
      <w:pPr>
        <w:pStyle w:val="NormalWeb"/>
        <w:rPr>
          <w:rFonts w:ascii="Aptos" w:hAnsi="Aptos" w:cs="Arial"/>
        </w:rPr>
      </w:pPr>
    </w:p>
    <w:p w14:paraId="66222CF7" w14:textId="77777777" w:rsidR="00A17F60" w:rsidRPr="00EC6456" w:rsidRDefault="00A17F60" w:rsidP="00C138A4">
      <w:pPr>
        <w:pStyle w:val="NormalWeb"/>
        <w:rPr>
          <w:rFonts w:ascii="Aptos" w:hAnsi="Aptos" w:cs="Arial"/>
        </w:rPr>
      </w:pPr>
    </w:p>
    <w:p w14:paraId="7265FD08" w14:textId="77777777" w:rsidR="0047106A" w:rsidRPr="00EC6456" w:rsidRDefault="0047106A" w:rsidP="00C138A4">
      <w:pPr>
        <w:pStyle w:val="NormalWeb"/>
        <w:rPr>
          <w:rFonts w:ascii="Aptos" w:hAnsi="Aptos" w:cs="Arial"/>
        </w:rPr>
      </w:pPr>
    </w:p>
    <w:p w14:paraId="5F509CD7" w14:textId="7F4EEF37" w:rsidR="00C138A4" w:rsidRPr="00EC6456" w:rsidRDefault="00C138A4" w:rsidP="00C138A4">
      <w:pPr>
        <w:pStyle w:val="NormalWeb"/>
        <w:rPr>
          <w:rFonts w:ascii="Aptos" w:hAnsi="Aptos" w:cs="Arial"/>
        </w:rPr>
      </w:pPr>
      <w:r w:rsidRPr="00EC6456">
        <w:rPr>
          <w:rFonts w:ascii="Aptos" w:hAnsi="Aptos" w:cs="Arial"/>
        </w:rPr>
        <w:t>c) This reaction is only spontaneous under certain Temperature conditions. Will this be spontaneous at high temperatures or low temperatures?</w:t>
      </w:r>
      <w:r w:rsidR="00A17F60" w:rsidRPr="00EC6456">
        <w:rPr>
          <w:rFonts w:ascii="Aptos" w:hAnsi="Aptos" w:cs="Arial"/>
        </w:rPr>
        <w:t xml:space="preserve"> Explain briefly.</w:t>
      </w:r>
    </w:p>
    <w:p w14:paraId="4DBE534E" w14:textId="77777777" w:rsidR="0047106A" w:rsidRPr="00EC6456" w:rsidRDefault="0047106A" w:rsidP="00C138A4">
      <w:pPr>
        <w:pStyle w:val="NormalWeb"/>
        <w:rPr>
          <w:rFonts w:ascii="Aptos" w:hAnsi="Aptos" w:cs="Arial"/>
        </w:rPr>
      </w:pPr>
    </w:p>
    <w:p w14:paraId="36F2DA12" w14:textId="329B2CF2" w:rsidR="00C138A4" w:rsidRPr="00EC6456" w:rsidRDefault="00C138A4" w:rsidP="00C138A4">
      <w:pPr>
        <w:pStyle w:val="NormalWeb"/>
        <w:rPr>
          <w:rFonts w:ascii="Aptos" w:hAnsi="Aptos" w:cs="Arial"/>
        </w:rPr>
      </w:pPr>
      <w:r w:rsidRPr="00EC6456">
        <w:rPr>
          <w:rFonts w:ascii="Aptos" w:hAnsi="Aptos" w:cs="Arial"/>
        </w:rPr>
        <w:t>d) Calculate the temperature at which this reaction will change from being spontaneous to non-spontaneous or non-spontaneous to spontaneous.</w:t>
      </w:r>
      <w:r w:rsidR="00A17F60" w:rsidRPr="00EC6456">
        <w:rPr>
          <w:rFonts w:ascii="Aptos" w:hAnsi="Aptos" w:cs="Arial"/>
        </w:rPr>
        <w:t xml:space="preserve"> </w:t>
      </w:r>
      <w:r w:rsidRPr="00EC6456">
        <w:rPr>
          <w:rFonts w:ascii="Aptos" w:hAnsi="Aptos" w:cs="Arial"/>
        </w:rPr>
        <w:t>Assume that enthalpy and entropy do not change with respect to Temperature.</w:t>
      </w:r>
    </w:p>
    <w:p w14:paraId="2A7E4A76" w14:textId="4F9ED841" w:rsidR="00C138A4" w:rsidRPr="00EC6456" w:rsidRDefault="00C138A4" w:rsidP="00C138A4">
      <w:pPr>
        <w:pStyle w:val="NormalWeb"/>
        <w:rPr>
          <w:rFonts w:ascii="Aptos" w:hAnsi="Aptos" w:cs="Arial"/>
        </w:rPr>
      </w:pPr>
    </w:p>
    <w:p w14:paraId="30C72E12" w14:textId="3480C4F1" w:rsidR="005073F6" w:rsidRPr="00EC6456" w:rsidRDefault="005073F6" w:rsidP="00C138A4">
      <w:pPr>
        <w:pStyle w:val="NormalWeb"/>
        <w:rPr>
          <w:rFonts w:ascii="Aptos" w:hAnsi="Aptos" w:cs="Arial"/>
        </w:rPr>
      </w:pPr>
    </w:p>
    <w:sectPr w:rsidR="005073F6" w:rsidRPr="00EC6456" w:rsidSect="003A7AF7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876DA8"/>
    <w:multiLevelType w:val="hybridMultilevel"/>
    <w:tmpl w:val="6EDA39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9906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3F6"/>
    <w:rsid w:val="0032033F"/>
    <w:rsid w:val="003A7AF7"/>
    <w:rsid w:val="0047106A"/>
    <w:rsid w:val="005073F6"/>
    <w:rsid w:val="005A2D8C"/>
    <w:rsid w:val="00600668"/>
    <w:rsid w:val="007A5C41"/>
    <w:rsid w:val="0081158F"/>
    <w:rsid w:val="008F630A"/>
    <w:rsid w:val="00A17F60"/>
    <w:rsid w:val="00B7313B"/>
    <w:rsid w:val="00BF5241"/>
    <w:rsid w:val="00C138A4"/>
    <w:rsid w:val="00D20F03"/>
    <w:rsid w:val="00E5678E"/>
    <w:rsid w:val="00EC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DF2E3"/>
  <w15:chartTrackingRefBased/>
  <w15:docId w15:val="{E691E463-06CB-C741-982C-BCF573CCD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073F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Emphasis">
    <w:name w:val="Emphasis"/>
    <w:basedOn w:val="DefaultParagraphFont"/>
    <w:uiPriority w:val="20"/>
    <w:qFormat/>
    <w:rsid w:val="005073F6"/>
    <w:rPr>
      <w:i/>
      <w:iCs/>
    </w:rPr>
  </w:style>
  <w:style w:type="character" w:styleId="Strong">
    <w:name w:val="Strong"/>
    <w:basedOn w:val="DefaultParagraphFont"/>
    <w:uiPriority w:val="22"/>
    <w:qFormat/>
    <w:rsid w:val="005073F6"/>
    <w:rPr>
      <w:b/>
      <w:bCs/>
    </w:rPr>
  </w:style>
  <w:style w:type="paragraph" w:styleId="ListParagraph">
    <w:name w:val="List Paragraph"/>
    <w:basedOn w:val="Normal"/>
    <w:uiPriority w:val="34"/>
    <w:qFormat/>
    <w:rsid w:val="005073F6"/>
    <w:pPr>
      <w:ind w:left="720"/>
      <w:contextualSpacing/>
    </w:pPr>
  </w:style>
  <w:style w:type="table" w:styleId="TableGrid">
    <w:name w:val="Table Grid"/>
    <w:basedOn w:val="TableNormal"/>
    <w:uiPriority w:val="39"/>
    <w:rsid w:val="00C13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138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2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Saltzman</dc:creator>
  <cp:keywords/>
  <dc:description/>
  <cp:lastModifiedBy>Saltzman, Alexander</cp:lastModifiedBy>
  <cp:revision>10</cp:revision>
  <cp:lastPrinted>2021-10-01T13:31:00Z</cp:lastPrinted>
  <dcterms:created xsi:type="dcterms:W3CDTF">2021-09-23T22:48:00Z</dcterms:created>
  <dcterms:modified xsi:type="dcterms:W3CDTF">2025-02-07T20:28:00Z</dcterms:modified>
</cp:coreProperties>
</file>