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A5385A">
        <w:rPr>
          <w:rFonts w:ascii="Minion Pro" w:hAnsi="Minion Pro"/>
          <w:b/>
          <w:bCs/>
          <w:sz w:val="52"/>
          <w:szCs w:val="52"/>
        </w:rPr>
        <w:t>64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A5385A">
        <w:rPr>
          <w:sz w:val="22"/>
          <w:szCs w:val="22"/>
        </w:rPr>
        <w:t>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EA77A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EA77AB">
        <w:rPr>
          <w:rFonts w:ascii="Times New Roman" w:hAnsi="Times New Roman" w:cs="Times New Roman"/>
        </w:rPr>
        <w:t xml:space="preserve">This </w:t>
      </w:r>
      <w:proofErr w:type="spellStart"/>
      <w:r w:rsidR="00EA77AB">
        <w:rPr>
          <w:rFonts w:ascii="Times New Roman" w:hAnsi="Times New Roman" w:cs="Times New Roman"/>
        </w:rPr>
        <w:t>Grt</w:t>
      </w:r>
      <w:proofErr w:type="spellEnd"/>
      <w:r w:rsidR="00EA77AB">
        <w:rPr>
          <w:rFonts w:ascii="Times New Roman" w:hAnsi="Times New Roman" w:cs="Times New Roman"/>
        </w:rPr>
        <w:t>-</w:t>
      </w:r>
      <w:r w:rsidR="00DD5E2E">
        <w:rPr>
          <w:rFonts w:ascii="Times New Roman" w:hAnsi="Times New Roman" w:cs="Times New Roman"/>
        </w:rPr>
        <w:t>And-</w:t>
      </w:r>
      <w:proofErr w:type="spellStart"/>
      <w:r w:rsidR="00EA77AB">
        <w:rPr>
          <w:rFonts w:ascii="Times New Roman" w:hAnsi="Times New Roman" w:cs="Times New Roman"/>
        </w:rPr>
        <w:t>Ms</w:t>
      </w:r>
      <w:proofErr w:type="spellEnd"/>
      <w:r w:rsidR="00EA77AB">
        <w:rPr>
          <w:rFonts w:ascii="Times New Roman" w:hAnsi="Times New Roman" w:cs="Times New Roman"/>
        </w:rPr>
        <w:t xml:space="preserve"> schist has abundant 1-5 cm thick layers of light gray to brown quartzite alternating with schist, which probably represents a relict bedding. But the parallel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EA77AB">
        <w:rPr>
          <w:rFonts w:ascii="Times New Roman" w:hAnsi="Times New Roman" w:cs="Times New Roman"/>
        </w:rPr>
        <w:t xml:space="preserve"> in the mica-rich layers is penetrative and so likely a tectonic foliation, meaning that the bedding has been transposed into the </w:t>
      </w:r>
      <w:r w:rsidR="00A5385A">
        <w:rPr>
          <w:rFonts w:ascii="Times New Roman" w:hAnsi="Times New Roman" w:cs="Times New Roman"/>
        </w:rPr>
        <w:t>orientation</w:t>
      </w:r>
      <w:r w:rsidR="00EA77AB">
        <w:rPr>
          <w:rFonts w:ascii="Times New Roman" w:hAnsi="Times New Roman" w:cs="Times New Roman"/>
        </w:rPr>
        <w:t xml:space="preserve"> of the penetrative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DD5E2E">
        <w:rPr>
          <w:rFonts w:ascii="Times New Roman" w:hAnsi="Times New Roman" w:cs="Times New Roman"/>
        </w:rPr>
        <w:t>. This is supported by the presence of a prominent stretching lineation defined by smeared quartz ribbons visible on the surface of one of the quartzite layers.</w:t>
      </w:r>
      <w:r w:rsidR="00EA77AB">
        <w:rPr>
          <w:rFonts w:ascii="Times New Roman" w:hAnsi="Times New Roman" w:cs="Times New Roman"/>
        </w:rPr>
        <w:t xml:space="preserve"> Cm-scale upright folds are common throughout the outcrop, but the general orientation of the composite bedding/</w:t>
      </w:r>
      <w:proofErr w:type="spellStart"/>
      <w:r w:rsidR="00EA77AB">
        <w:rPr>
          <w:rFonts w:ascii="Times New Roman" w:hAnsi="Times New Roman" w:cs="Times New Roman"/>
        </w:rPr>
        <w:t>schistosit</w:t>
      </w:r>
      <w:r w:rsidR="00DD5E2E">
        <w:rPr>
          <w:rFonts w:ascii="Times New Roman" w:hAnsi="Times New Roman" w:cs="Times New Roman"/>
        </w:rPr>
        <w:t>y</w:t>
      </w:r>
      <w:proofErr w:type="spellEnd"/>
      <w:r w:rsidR="00EA77AB">
        <w:rPr>
          <w:rFonts w:ascii="Times New Roman" w:hAnsi="Times New Roman" w:cs="Times New Roman"/>
        </w:rPr>
        <w:t xml:space="preserve"> dips quite shallowly. 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EA77AB">
        <w:rPr>
          <w:rFonts w:ascii="Minion Pro" w:hAnsi="Minion Pro" w:cs="Times New Roman"/>
          <w:sz w:val="22"/>
          <w:szCs w:val="22"/>
        </w:rPr>
        <w:t>The bedding/</w:t>
      </w:r>
      <w:proofErr w:type="spellStart"/>
      <w:r w:rsidR="00EA77AB">
        <w:rPr>
          <w:rFonts w:ascii="Minion Pro" w:hAnsi="Minion Pro" w:cs="Times New Roman"/>
          <w:sz w:val="22"/>
          <w:szCs w:val="22"/>
        </w:rPr>
        <w:t>schistosity</w:t>
      </w:r>
      <w:proofErr w:type="spellEnd"/>
      <w:r w:rsidR="00EA77AB">
        <w:rPr>
          <w:rFonts w:ascii="Minion Pro" w:hAnsi="Minion Pro" w:cs="Times New Roman"/>
          <w:sz w:val="22"/>
          <w:szCs w:val="22"/>
        </w:rPr>
        <w:t xml:space="preserve"> has variable strike and dip due to the folding</w:t>
      </w:r>
      <w:r w:rsidR="00DD5E2E">
        <w:rPr>
          <w:rFonts w:ascii="Minion Pro" w:hAnsi="Minion Pro" w:cs="Times New Roman"/>
          <w:sz w:val="22"/>
          <w:szCs w:val="22"/>
        </w:rPr>
        <w:t xml:space="preserve">, but a representative measurement for the whole outcrop has </w:t>
      </w:r>
      <w:r w:rsidR="00EA77AB">
        <w:rPr>
          <w:rFonts w:ascii="Minion Pro" w:hAnsi="Minion Pro" w:cs="Times New Roman"/>
          <w:sz w:val="22"/>
          <w:szCs w:val="22"/>
        </w:rPr>
        <w:t xml:space="preserve">strike, dip of </w:t>
      </w:r>
      <w:r w:rsidR="00DD5E2E">
        <w:rPr>
          <w:rFonts w:ascii="Minion Pro" w:hAnsi="Minion Pro" w:cs="Times New Roman"/>
          <w:sz w:val="22"/>
          <w:szCs w:val="22"/>
        </w:rPr>
        <w:t>285</w:t>
      </w:r>
      <w:r w:rsidR="00EA77AB">
        <w:rPr>
          <w:rFonts w:ascii="Minion Pro" w:hAnsi="Minion Pro" w:cs="Times New Roman"/>
          <w:sz w:val="22"/>
          <w:szCs w:val="22"/>
        </w:rPr>
        <w:t>,</w:t>
      </w:r>
      <w:r w:rsidR="00DD5E2E">
        <w:rPr>
          <w:rFonts w:ascii="Minion Pro" w:hAnsi="Minion Pro" w:cs="Times New Roman"/>
          <w:sz w:val="22"/>
          <w:szCs w:val="22"/>
        </w:rPr>
        <w:t>20. The stretching lineation has a</w:t>
      </w:r>
      <w:r w:rsidR="00EA77AB">
        <w:rPr>
          <w:rFonts w:ascii="Minion Pro" w:hAnsi="Minion Pro" w:cs="Times New Roman"/>
          <w:sz w:val="22"/>
          <w:szCs w:val="22"/>
        </w:rPr>
        <w:t xml:space="preserve"> plunge -&gt; trend of </w:t>
      </w:r>
      <w:r w:rsidR="00DD5E2E">
        <w:rPr>
          <w:rFonts w:ascii="Minion Pro" w:hAnsi="Minion Pro" w:cs="Times New Roman"/>
          <w:sz w:val="22"/>
          <w:szCs w:val="22"/>
        </w:rPr>
        <w:t>04</w:t>
      </w:r>
      <w:r w:rsidR="00EA77AB">
        <w:rPr>
          <w:rFonts w:ascii="Minion Pro" w:hAnsi="Minion Pro" w:cs="Times New Roman"/>
          <w:sz w:val="22"/>
          <w:szCs w:val="22"/>
        </w:rPr>
        <w:t xml:space="preserve"> -&gt; 0</w:t>
      </w:r>
      <w:r w:rsidR="00DD5E2E">
        <w:rPr>
          <w:rFonts w:ascii="Minion Pro" w:hAnsi="Minion Pro" w:cs="Times New Roman"/>
          <w:sz w:val="22"/>
          <w:szCs w:val="22"/>
        </w:rPr>
        <w:t>20</w:t>
      </w:r>
      <w:r w:rsidR="00EA77AB">
        <w:rPr>
          <w:rFonts w:ascii="Minion Pro" w:hAnsi="Minion Pro" w:cs="Times New Roman"/>
          <w:sz w:val="22"/>
          <w:szCs w:val="22"/>
        </w:rPr>
        <w:t>.</w:t>
      </w:r>
      <w:r w:rsidR="00DD5E2E">
        <w:rPr>
          <w:rFonts w:ascii="Minion Pro" w:hAnsi="Minion Pro" w:cs="Times New Roman"/>
          <w:sz w:val="22"/>
          <w:szCs w:val="22"/>
        </w:rPr>
        <w:t xml:space="preserve"> The hinge of one of the cm-scale upright folds has a plunge -&gt; trend of 28 -&gt; 079.</w:t>
      </w:r>
    </w:p>
    <w:p w:rsidR="00AE5A2B" w:rsidRDefault="00F87041" w:rsidP="00A5385A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705A52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331380"/>
    <w:rsid w:val="0035542F"/>
    <w:rsid w:val="003B1BBE"/>
    <w:rsid w:val="00407982"/>
    <w:rsid w:val="004828DD"/>
    <w:rsid w:val="00493EC5"/>
    <w:rsid w:val="004B22F5"/>
    <w:rsid w:val="00500C8B"/>
    <w:rsid w:val="00530E47"/>
    <w:rsid w:val="00575838"/>
    <w:rsid w:val="00590EE7"/>
    <w:rsid w:val="00622F59"/>
    <w:rsid w:val="00660DF7"/>
    <w:rsid w:val="00711715"/>
    <w:rsid w:val="0073261E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995"/>
    <w:rsid w:val="009B5C52"/>
    <w:rsid w:val="00A05749"/>
    <w:rsid w:val="00A14483"/>
    <w:rsid w:val="00A21D9E"/>
    <w:rsid w:val="00A5385A"/>
    <w:rsid w:val="00A73BB5"/>
    <w:rsid w:val="00AE5A2B"/>
    <w:rsid w:val="00AE5C04"/>
    <w:rsid w:val="00B03DD9"/>
    <w:rsid w:val="00B812CE"/>
    <w:rsid w:val="00C7517B"/>
    <w:rsid w:val="00D20D23"/>
    <w:rsid w:val="00D37E24"/>
    <w:rsid w:val="00D7256A"/>
    <w:rsid w:val="00DD5E2E"/>
    <w:rsid w:val="00E04750"/>
    <w:rsid w:val="00E3361C"/>
    <w:rsid w:val="00E63D4E"/>
    <w:rsid w:val="00EA77AB"/>
    <w:rsid w:val="00ED73DF"/>
    <w:rsid w:val="00F8704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2E957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2020-05-18T17:35:00Z</dcterms:created>
  <dcterms:modified xsi:type="dcterms:W3CDTF">2020-05-18T17:45:00Z</dcterms:modified>
</cp:coreProperties>
</file>