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90479" w:rsidRPr="00892AD9" w:rsidRDefault="00D20D23" w:rsidP="00D20D23">
      <w:pPr>
        <w:jc w:val="center"/>
        <w:rPr>
          <w:rFonts w:ascii="Minion Pro" w:hAnsi="Minion Pro"/>
          <w:b/>
          <w:bCs/>
          <w:sz w:val="52"/>
          <w:szCs w:val="52"/>
        </w:rPr>
      </w:pPr>
      <w:r w:rsidRPr="00892AD9">
        <w:rPr>
          <w:rFonts w:ascii="Minion Pro" w:hAnsi="Minion Pro"/>
          <w:b/>
          <w:bCs/>
          <w:sz w:val="52"/>
          <w:szCs w:val="52"/>
        </w:rPr>
        <w:t>GG</w:t>
      </w:r>
      <w:r w:rsidR="00EA77AB">
        <w:rPr>
          <w:rFonts w:ascii="Minion Pro" w:hAnsi="Minion Pro"/>
          <w:b/>
          <w:bCs/>
          <w:sz w:val="52"/>
          <w:szCs w:val="52"/>
        </w:rPr>
        <w:t>8</w:t>
      </w:r>
      <w:r w:rsidR="00945DB9">
        <w:rPr>
          <w:rFonts w:ascii="Minion Pro" w:hAnsi="Minion Pro"/>
          <w:b/>
          <w:bCs/>
          <w:sz w:val="52"/>
          <w:szCs w:val="52"/>
        </w:rPr>
        <w:t>9</w:t>
      </w:r>
    </w:p>
    <w:p w:rsidR="00D20D23" w:rsidRPr="00892AD9" w:rsidRDefault="00D20D23">
      <w:pPr>
        <w:rPr>
          <w:rFonts w:ascii="Minion Pro" w:hAnsi="Minion Pro"/>
        </w:rPr>
      </w:pPr>
    </w:p>
    <w:p w:rsidR="00822831" w:rsidRPr="00EA77AB" w:rsidRDefault="00D20D23" w:rsidP="00D20D23">
      <w:pPr>
        <w:pStyle w:val="BasicParagraph"/>
        <w:rPr>
          <w:rFonts w:ascii="Times New Roman" w:hAnsi="Times New Roman" w:cs="Times New Roman"/>
        </w:rPr>
      </w:pPr>
      <w:r w:rsidRPr="00892AD9">
        <w:rPr>
          <w:b/>
          <w:bCs/>
          <w:sz w:val="22"/>
          <w:szCs w:val="22"/>
        </w:rPr>
        <w:t xml:space="preserve">Lithology: </w:t>
      </w:r>
      <w:r w:rsidR="00EA77AB" w:rsidRPr="00EA77AB">
        <w:rPr>
          <w:sz w:val="22"/>
          <w:szCs w:val="22"/>
        </w:rPr>
        <w:t>Schist</w:t>
      </w:r>
      <w:r w:rsidR="00EA77AB">
        <w:rPr>
          <w:sz w:val="22"/>
          <w:szCs w:val="22"/>
        </w:rPr>
        <w:t>.</w:t>
      </w:r>
    </w:p>
    <w:p w:rsidR="00A21D9E" w:rsidRPr="00892AD9" w:rsidRDefault="00A21D9E" w:rsidP="00D20D23">
      <w:pPr>
        <w:pStyle w:val="BasicParagraph"/>
        <w:rPr>
          <w:sz w:val="22"/>
          <w:szCs w:val="22"/>
        </w:rPr>
      </w:pPr>
    </w:p>
    <w:p w:rsidR="00A21D9E" w:rsidRPr="00F82635" w:rsidRDefault="00D20D23" w:rsidP="00F82635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892AD9">
        <w:rPr>
          <w:rFonts w:ascii="Minion Pro" w:hAnsi="Minion Pro"/>
          <w:b/>
          <w:bCs/>
          <w:sz w:val="22"/>
          <w:szCs w:val="22"/>
        </w:rPr>
        <w:t>General structure:</w:t>
      </w:r>
      <w:r w:rsidR="00A21D9E">
        <w:rPr>
          <w:rFonts w:ascii="Minion Pro" w:hAnsi="Minion Pro"/>
          <w:b/>
          <w:bCs/>
          <w:sz w:val="22"/>
          <w:szCs w:val="22"/>
        </w:rPr>
        <w:t xml:space="preserve"> </w:t>
      </w:r>
      <w:r w:rsidR="00F82635" w:rsidRPr="00F82635">
        <w:rPr>
          <w:rFonts w:ascii="Minion Pro" w:hAnsi="Minion Pro" w:cs="Times New Roman"/>
          <w:sz w:val="22"/>
          <w:szCs w:val="22"/>
        </w:rPr>
        <w:t xml:space="preserve">Outcrop on the Burro Trail. </w:t>
      </w:r>
      <w:r w:rsidR="00F82635" w:rsidRPr="00F82635">
        <w:rPr>
          <w:rFonts w:ascii="Minion Pro" w:hAnsi="Minion Pro" w:cs="Times New Roman"/>
          <w:sz w:val="22"/>
          <w:szCs w:val="22"/>
        </w:rPr>
        <w:t>Th</w:t>
      </w:r>
      <w:r w:rsidR="00F82635" w:rsidRPr="00F82635">
        <w:rPr>
          <w:rFonts w:ascii="Minion Pro" w:hAnsi="Minion Pro" w:cs="Times New Roman"/>
          <w:sz w:val="22"/>
          <w:szCs w:val="22"/>
        </w:rPr>
        <w:t>e compositional layers in the schist appear to be relict</w:t>
      </w:r>
      <w:r w:rsidR="00F82635" w:rsidRPr="00F82635">
        <w:rPr>
          <w:rFonts w:ascii="Minion Pro" w:hAnsi="Minion Pro" w:cs="Times New Roman"/>
          <w:sz w:val="22"/>
          <w:szCs w:val="22"/>
        </w:rPr>
        <w:t xml:space="preserve"> </w:t>
      </w:r>
      <w:r w:rsidR="00F82635" w:rsidRPr="00F82635">
        <w:rPr>
          <w:rFonts w:ascii="Minion Pro" w:hAnsi="Minion Pro" w:cs="Times New Roman"/>
          <w:sz w:val="22"/>
          <w:szCs w:val="22"/>
        </w:rPr>
        <w:t xml:space="preserve">bedding, but the parallel </w:t>
      </w:r>
      <w:proofErr w:type="spellStart"/>
      <w:r w:rsidR="00F82635" w:rsidRPr="00F82635">
        <w:rPr>
          <w:rFonts w:ascii="Minion Pro" w:hAnsi="Minion Pro" w:cs="Times New Roman"/>
          <w:sz w:val="22"/>
          <w:szCs w:val="22"/>
        </w:rPr>
        <w:t>schistosity</w:t>
      </w:r>
      <w:proofErr w:type="spellEnd"/>
      <w:r w:rsidR="00F82635" w:rsidRPr="00F82635">
        <w:rPr>
          <w:rFonts w:ascii="Minion Pro" w:hAnsi="Minion Pro" w:cs="Times New Roman"/>
          <w:sz w:val="22"/>
          <w:szCs w:val="22"/>
        </w:rPr>
        <w:t xml:space="preserve"> in the mica-rich layers is penetrative and so likely a tectonic foliation.</w:t>
      </w:r>
      <w:r w:rsidR="00F82635" w:rsidRPr="00F82635">
        <w:rPr>
          <w:rFonts w:ascii="Minion Pro" w:hAnsi="Minion Pro" w:cs="Times New Roman"/>
          <w:sz w:val="22"/>
          <w:szCs w:val="22"/>
        </w:rPr>
        <w:t xml:space="preserve"> Th</w:t>
      </w:r>
      <w:r w:rsidR="00F82635" w:rsidRPr="00F82635">
        <w:rPr>
          <w:rFonts w:ascii="Minion Pro" w:hAnsi="Minion Pro" w:cs="Times New Roman"/>
          <w:sz w:val="22"/>
          <w:szCs w:val="22"/>
        </w:rPr>
        <w:t xml:space="preserve">is </w:t>
      </w:r>
      <w:proofErr w:type="spellStart"/>
      <w:r w:rsidR="00F82635" w:rsidRPr="00F82635">
        <w:rPr>
          <w:rFonts w:ascii="Minion Pro" w:hAnsi="Minion Pro" w:cs="Times New Roman"/>
          <w:sz w:val="22"/>
          <w:szCs w:val="22"/>
        </w:rPr>
        <w:t>is</w:t>
      </w:r>
      <w:proofErr w:type="spellEnd"/>
      <w:r w:rsidR="00F82635" w:rsidRPr="00F82635">
        <w:rPr>
          <w:rFonts w:ascii="Minion Pro" w:hAnsi="Minion Pro" w:cs="Times New Roman"/>
          <w:sz w:val="22"/>
          <w:szCs w:val="22"/>
        </w:rPr>
        <w:t xml:space="preserve"> supported by the identi</w:t>
      </w:r>
      <w:r w:rsidR="00F82635" w:rsidRPr="00F82635">
        <w:rPr>
          <w:rFonts w:ascii="Minion Pro" w:hAnsi="Minion Pro" w:cs="Times New Roman"/>
          <w:sz w:val="22"/>
          <w:szCs w:val="22"/>
        </w:rPr>
        <w:t>fi</w:t>
      </w:r>
      <w:r w:rsidR="00F82635" w:rsidRPr="00F82635">
        <w:rPr>
          <w:rFonts w:ascii="Minion Pro" w:hAnsi="Minion Pro" w:cs="Times New Roman"/>
          <w:sz w:val="22"/>
          <w:szCs w:val="22"/>
        </w:rPr>
        <w:t xml:space="preserve">cation of a small </w:t>
      </w:r>
      <w:proofErr w:type="spellStart"/>
      <w:r w:rsidR="00F82635" w:rsidRPr="00F82635">
        <w:rPr>
          <w:rFonts w:ascii="Minion Pro" w:hAnsi="Minion Pro" w:cs="Times New Roman"/>
          <w:sz w:val="22"/>
          <w:szCs w:val="22"/>
        </w:rPr>
        <w:t>isoclinally</w:t>
      </w:r>
      <w:proofErr w:type="spellEnd"/>
      <w:r w:rsidR="00F82635" w:rsidRPr="00F82635">
        <w:rPr>
          <w:rFonts w:ascii="Minion Pro" w:hAnsi="Minion Pro" w:cs="Times New Roman"/>
          <w:sz w:val="22"/>
          <w:szCs w:val="22"/>
        </w:rPr>
        <w:t xml:space="preserve"> folded quartzite layer with an axial surface</w:t>
      </w:r>
      <w:r w:rsidR="00F82635" w:rsidRPr="00F82635">
        <w:rPr>
          <w:rFonts w:ascii="Minion Pro" w:hAnsi="Minion Pro" w:cs="Times New Roman"/>
          <w:sz w:val="22"/>
          <w:szCs w:val="22"/>
        </w:rPr>
        <w:t xml:space="preserve"> </w:t>
      </w:r>
      <w:r w:rsidR="00F82635" w:rsidRPr="00F82635">
        <w:rPr>
          <w:rFonts w:ascii="Minion Pro" w:hAnsi="Minion Pro" w:cs="Times New Roman"/>
          <w:sz w:val="22"/>
          <w:szCs w:val="22"/>
        </w:rPr>
        <w:t xml:space="preserve">parallel to the dominant </w:t>
      </w:r>
      <w:proofErr w:type="spellStart"/>
      <w:r w:rsidR="00F82635" w:rsidRPr="00F82635">
        <w:rPr>
          <w:rFonts w:ascii="Minion Pro" w:hAnsi="Minion Pro" w:cs="Times New Roman"/>
          <w:sz w:val="22"/>
          <w:szCs w:val="22"/>
        </w:rPr>
        <w:t>schistosity</w:t>
      </w:r>
      <w:proofErr w:type="spellEnd"/>
      <w:r w:rsidR="00F82635" w:rsidRPr="00F82635">
        <w:rPr>
          <w:rFonts w:ascii="Minion Pro" w:hAnsi="Minion Pro" w:cs="Times New Roman"/>
          <w:sz w:val="22"/>
          <w:szCs w:val="22"/>
        </w:rPr>
        <w:t xml:space="preserve">. </w:t>
      </w:r>
      <w:r w:rsidR="00F82635" w:rsidRPr="00F82635">
        <w:rPr>
          <w:rFonts w:ascii="Minion Pro" w:hAnsi="Minion Pro" w:cs="Times New Roman"/>
          <w:sz w:val="22"/>
          <w:szCs w:val="22"/>
        </w:rPr>
        <w:t>Th</w:t>
      </w:r>
      <w:r w:rsidR="00F82635" w:rsidRPr="00F82635">
        <w:rPr>
          <w:rFonts w:ascii="Minion Pro" w:hAnsi="Minion Pro" w:cs="Times New Roman"/>
          <w:sz w:val="22"/>
          <w:szCs w:val="22"/>
        </w:rPr>
        <w:t>is generation of folding must pre-date a second generation of</w:t>
      </w:r>
      <w:r w:rsidR="00F82635" w:rsidRPr="00F82635">
        <w:rPr>
          <w:rFonts w:ascii="Minion Pro" w:hAnsi="Minion Pro" w:cs="Times New Roman"/>
          <w:sz w:val="22"/>
          <w:szCs w:val="22"/>
        </w:rPr>
        <w:t xml:space="preserve"> </w:t>
      </w:r>
      <w:r w:rsidR="00F82635" w:rsidRPr="00F82635">
        <w:rPr>
          <w:rFonts w:ascii="Minion Pro" w:hAnsi="Minion Pro" w:cs="Times New Roman"/>
          <w:sz w:val="22"/>
          <w:szCs w:val="22"/>
        </w:rPr>
        <w:t>upright to inclined folds that are also common in the outcrop.</w:t>
      </w:r>
      <w:r w:rsidR="00F82635" w:rsidRPr="00F82635">
        <w:rPr>
          <w:rFonts w:ascii="Minion Pro" w:hAnsi="Minion Pro" w:cs="Times New Roman"/>
          <w:sz w:val="22"/>
          <w:szCs w:val="22"/>
        </w:rPr>
        <w:t xml:space="preserve"> Overall, the bedding/</w:t>
      </w:r>
      <w:proofErr w:type="spellStart"/>
      <w:r w:rsidR="00F82635" w:rsidRPr="00F82635">
        <w:rPr>
          <w:rFonts w:ascii="Minion Pro" w:hAnsi="Minion Pro" w:cs="Times New Roman"/>
          <w:sz w:val="22"/>
          <w:szCs w:val="22"/>
        </w:rPr>
        <w:t>schistosity</w:t>
      </w:r>
      <w:proofErr w:type="spellEnd"/>
      <w:r w:rsidR="00F82635" w:rsidRPr="00F82635">
        <w:rPr>
          <w:rFonts w:ascii="Minion Pro" w:hAnsi="Minion Pro" w:cs="Times New Roman"/>
          <w:sz w:val="22"/>
          <w:szCs w:val="22"/>
        </w:rPr>
        <w:t xml:space="preserve"> has a generally shallow NW dip.</w:t>
      </w:r>
    </w:p>
    <w:p w:rsidR="00F82635" w:rsidRPr="00F82635" w:rsidRDefault="00F82635" w:rsidP="00F82635">
      <w:pPr>
        <w:autoSpaceDE w:val="0"/>
        <w:autoSpaceDN w:val="0"/>
        <w:adjustRightInd w:val="0"/>
        <w:rPr>
          <w:rFonts w:ascii="Times New Roman" w:hAnsi="Times New Roman" w:cs="Times New Roman"/>
        </w:rPr>
      </w:pPr>
    </w:p>
    <w:p w:rsidR="000C6356" w:rsidRPr="00945DB9" w:rsidRDefault="00D20D23" w:rsidP="00575838">
      <w:pPr>
        <w:autoSpaceDE w:val="0"/>
        <w:autoSpaceDN w:val="0"/>
        <w:adjustRightInd w:val="0"/>
        <w:rPr>
          <w:rFonts w:ascii="Minion Pro" w:hAnsi="Minion Pro" w:cs="Times New Roman"/>
          <w:color w:val="FF0000"/>
          <w:sz w:val="22"/>
          <w:szCs w:val="22"/>
        </w:rPr>
      </w:pPr>
      <w:r w:rsidRPr="00892AD9">
        <w:rPr>
          <w:rFonts w:ascii="Minion Pro" w:hAnsi="Minion Pro"/>
          <w:b/>
          <w:bCs/>
          <w:sz w:val="22"/>
          <w:szCs w:val="22"/>
        </w:rPr>
        <w:t xml:space="preserve">Measurements: </w:t>
      </w:r>
      <w:r w:rsidR="00EA77AB" w:rsidRPr="00F82635">
        <w:rPr>
          <w:rFonts w:ascii="Minion Pro" w:hAnsi="Minion Pro" w:cs="Times New Roman"/>
          <w:color w:val="000000" w:themeColor="text1"/>
          <w:sz w:val="22"/>
          <w:szCs w:val="22"/>
        </w:rPr>
        <w:t xml:space="preserve">The </w:t>
      </w:r>
      <w:r w:rsidR="00F82635" w:rsidRPr="00F82635">
        <w:rPr>
          <w:rFonts w:ascii="Minion Pro" w:hAnsi="Minion Pro" w:cs="Times New Roman"/>
          <w:color w:val="000000" w:themeColor="text1"/>
          <w:sz w:val="22"/>
          <w:szCs w:val="22"/>
        </w:rPr>
        <w:t xml:space="preserve">orientation of the </w:t>
      </w:r>
      <w:r w:rsidR="00EA77AB" w:rsidRPr="00F82635">
        <w:rPr>
          <w:rFonts w:ascii="Minion Pro" w:hAnsi="Minion Pro" w:cs="Times New Roman"/>
          <w:color w:val="000000" w:themeColor="text1"/>
          <w:sz w:val="22"/>
          <w:szCs w:val="22"/>
        </w:rPr>
        <w:t>bedding/</w:t>
      </w:r>
      <w:proofErr w:type="spellStart"/>
      <w:r w:rsidR="00EA77AB" w:rsidRPr="00F82635">
        <w:rPr>
          <w:rFonts w:ascii="Minion Pro" w:hAnsi="Minion Pro" w:cs="Times New Roman"/>
          <w:color w:val="000000" w:themeColor="text1"/>
          <w:sz w:val="22"/>
          <w:szCs w:val="22"/>
        </w:rPr>
        <w:t>schistosity</w:t>
      </w:r>
      <w:proofErr w:type="spellEnd"/>
      <w:r w:rsidR="00F82635" w:rsidRPr="00F82635">
        <w:rPr>
          <w:rFonts w:ascii="Minion Pro" w:hAnsi="Minion Pro" w:cs="Times New Roman"/>
          <w:color w:val="000000" w:themeColor="text1"/>
          <w:sz w:val="22"/>
          <w:szCs w:val="22"/>
        </w:rPr>
        <w:t xml:space="preserve"> at the scale of the outcrop is approximated by an enveloping surface (across the upright folds) that</w:t>
      </w:r>
      <w:r w:rsidR="00EA77AB" w:rsidRPr="00F82635">
        <w:rPr>
          <w:rFonts w:ascii="Minion Pro" w:hAnsi="Minion Pro" w:cs="Times New Roman"/>
          <w:color w:val="000000" w:themeColor="text1"/>
          <w:sz w:val="22"/>
          <w:szCs w:val="22"/>
        </w:rPr>
        <w:t xml:space="preserve"> has </w:t>
      </w:r>
      <w:proofErr w:type="spellStart"/>
      <w:r w:rsidR="00EA77AB" w:rsidRPr="00F82635">
        <w:rPr>
          <w:rFonts w:ascii="Minion Pro" w:hAnsi="Minion Pro" w:cs="Times New Roman"/>
          <w:color w:val="000000" w:themeColor="text1"/>
          <w:sz w:val="22"/>
          <w:szCs w:val="22"/>
        </w:rPr>
        <w:t>strike</w:t>
      </w:r>
      <w:r w:rsidR="005D4375" w:rsidRPr="00F82635">
        <w:rPr>
          <w:rFonts w:ascii="Minion Pro" w:hAnsi="Minion Pro" w:cs="Times New Roman"/>
          <w:color w:val="000000" w:themeColor="text1"/>
          <w:sz w:val="22"/>
          <w:szCs w:val="22"/>
        </w:rPr>
        <w:t>,</w:t>
      </w:r>
      <w:r w:rsidR="00EA77AB" w:rsidRPr="00F82635">
        <w:rPr>
          <w:rFonts w:ascii="Minion Pro" w:hAnsi="Minion Pro" w:cs="Times New Roman"/>
          <w:color w:val="000000" w:themeColor="text1"/>
          <w:sz w:val="22"/>
          <w:szCs w:val="22"/>
        </w:rPr>
        <w:t>dip</w:t>
      </w:r>
      <w:proofErr w:type="spellEnd"/>
      <w:r w:rsidR="00EA77AB" w:rsidRPr="00F82635">
        <w:rPr>
          <w:rFonts w:ascii="Minion Pro" w:hAnsi="Minion Pro" w:cs="Times New Roman"/>
          <w:color w:val="000000" w:themeColor="text1"/>
          <w:sz w:val="22"/>
          <w:szCs w:val="22"/>
        </w:rPr>
        <w:t xml:space="preserve"> </w:t>
      </w:r>
      <w:r w:rsidR="005D4375" w:rsidRPr="00F82635">
        <w:rPr>
          <w:rFonts w:ascii="Minion Pro" w:hAnsi="Minion Pro" w:cs="Times New Roman"/>
          <w:color w:val="000000" w:themeColor="text1"/>
          <w:sz w:val="22"/>
          <w:szCs w:val="22"/>
        </w:rPr>
        <w:t>2</w:t>
      </w:r>
      <w:r w:rsidR="00F82635" w:rsidRPr="00F82635">
        <w:rPr>
          <w:rFonts w:ascii="Minion Pro" w:hAnsi="Minion Pro" w:cs="Times New Roman"/>
          <w:color w:val="000000" w:themeColor="text1"/>
          <w:sz w:val="22"/>
          <w:szCs w:val="22"/>
        </w:rPr>
        <w:t>37</w:t>
      </w:r>
      <w:r w:rsidR="00EA77AB" w:rsidRPr="00F82635">
        <w:rPr>
          <w:rFonts w:ascii="Minion Pro" w:hAnsi="Minion Pro" w:cs="Times New Roman"/>
          <w:color w:val="000000" w:themeColor="text1"/>
          <w:sz w:val="22"/>
          <w:szCs w:val="22"/>
        </w:rPr>
        <w:t>,</w:t>
      </w:r>
      <w:r w:rsidR="00F82635" w:rsidRPr="00F82635">
        <w:rPr>
          <w:rFonts w:ascii="Minion Pro" w:hAnsi="Minion Pro" w:cs="Times New Roman"/>
          <w:color w:val="000000" w:themeColor="text1"/>
          <w:sz w:val="22"/>
          <w:szCs w:val="22"/>
        </w:rPr>
        <w:t>27</w:t>
      </w:r>
      <w:r w:rsidR="005D4375" w:rsidRPr="00F82635">
        <w:rPr>
          <w:rFonts w:ascii="Minion Pro" w:hAnsi="Minion Pro" w:cs="Times New Roman"/>
          <w:color w:val="000000" w:themeColor="text1"/>
          <w:sz w:val="22"/>
          <w:szCs w:val="22"/>
        </w:rPr>
        <w:t>.</w:t>
      </w:r>
      <w:r w:rsidR="00F82635" w:rsidRPr="00F82635">
        <w:rPr>
          <w:rFonts w:ascii="Minion Pro" w:hAnsi="Minion Pro" w:cs="Times New Roman"/>
          <w:color w:val="000000" w:themeColor="text1"/>
          <w:sz w:val="22"/>
          <w:szCs w:val="22"/>
        </w:rPr>
        <w:t xml:space="preserve"> The axial surface of one of the upright folds has a </w:t>
      </w:r>
      <w:proofErr w:type="spellStart"/>
      <w:r w:rsidR="00F82635" w:rsidRPr="00F82635">
        <w:rPr>
          <w:rFonts w:ascii="Minion Pro" w:hAnsi="Minion Pro" w:cs="Times New Roman"/>
          <w:color w:val="000000" w:themeColor="text1"/>
          <w:sz w:val="22"/>
          <w:szCs w:val="22"/>
        </w:rPr>
        <w:t>strike,dip</w:t>
      </w:r>
      <w:proofErr w:type="spellEnd"/>
      <w:r w:rsidR="00F82635" w:rsidRPr="00F82635">
        <w:rPr>
          <w:rFonts w:ascii="Minion Pro" w:hAnsi="Minion Pro" w:cs="Times New Roman"/>
          <w:color w:val="000000" w:themeColor="text1"/>
          <w:sz w:val="22"/>
          <w:szCs w:val="22"/>
        </w:rPr>
        <w:t xml:space="preserve"> of 078,60 and a hinge with a plunge -&gt; trend of 07 -&gt; 080.</w:t>
      </w:r>
    </w:p>
    <w:p w:rsidR="00990734" w:rsidRDefault="00F87041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>
        <w:rPr>
          <w:rFonts w:ascii="Minion Pro" w:hAnsi="Minion Pro" w:cs="Times New Roman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2256303</wp:posOffset>
                </wp:positionH>
                <wp:positionV relativeFrom="paragraph">
                  <wp:posOffset>112803</wp:posOffset>
                </wp:positionV>
                <wp:extent cx="360" cy="360"/>
                <wp:effectExtent l="38100" t="38100" r="38100" b="38100"/>
                <wp:wrapNone/>
                <wp:docPr id="14" name="Ink 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0A5E7940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14" o:spid="_x0000_s1026" type="#_x0000_t75" style="position:absolute;margin-left:177.3pt;margin-top:8.55pt;width:.75pt;height: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">
                <v:imagedata r:id="rId5" o:title=""/>
              </v:shape>
            </w:pict>
          </mc:Fallback>
        </mc:AlternateContent>
      </w:r>
    </w:p>
    <w:p w:rsidR="00A73BB5" w:rsidRPr="00945DB9" w:rsidRDefault="00945DB9" w:rsidP="00A21D9E">
      <w:pPr>
        <w:autoSpaceDE w:val="0"/>
        <w:autoSpaceDN w:val="0"/>
        <w:adjustRightInd w:val="0"/>
        <w:rPr>
          <w:rFonts w:ascii="Minion Pro" w:hAnsi="Minion Pro" w:cs="Times New Roman"/>
          <w:color w:val="FF0000"/>
          <w:sz w:val="22"/>
          <w:szCs w:val="22"/>
        </w:rPr>
      </w:pPr>
      <w:r>
        <w:rPr>
          <w:rFonts w:ascii="Minion Pro" w:hAnsi="Minion Pro" w:cs="Times New Roman"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41275</wp:posOffset>
            </wp:positionV>
            <wp:extent cx="3844290" cy="2882265"/>
            <wp:effectExtent l="0" t="0" r="3810" b="635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G80outcrop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4290" cy="2882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0734" w:rsidRPr="00175106">
        <w:rPr>
          <w:rFonts w:ascii="Minion Pro" w:hAnsi="Minion Pro" w:cs="Times New Roman"/>
          <w:b/>
          <w:bCs/>
          <w:sz w:val="22"/>
          <w:szCs w:val="22"/>
        </w:rPr>
        <w:t>Photo 1.</w:t>
      </w:r>
      <w:r w:rsidR="00990734">
        <w:rPr>
          <w:rFonts w:ascii="Minion Pro" w:hAnsi="Minion Pro" w:cs="Times New Roman"/>
          <w:sz w:val="22"/>
          <w:szCs w:val="22"/>
        </w:rPr>
        <w:t xml:space="preserve"> </w:t>
      </w:r>
      <w:r w:rsidR="005D4375" w:rsidRPr="00F82635">
        <w:rPr>
          <w:rFonts w:ascii="Minion Pro" w:hAnsi="Minion Pro" w:cs="Times New Roman"/>
          <w:color w:val="000000" w:themeColor="text1"/>
          <w:sz w:val="22"/>
          <w:szCs w:val="22"/>
        </w:rPr>
        <w:t xml:space="preserve">Left. </w:t>
      </w:r>
      <w:r w:rsidR="00E04750" w:rsidRPr="00F82635">
        <w:rPr>
          <w:rFonts w:ascii="Minion Pro" w:hAnsi="Minion Pro" w:cs="Times New Roman"/>
          <w:color w:val="000000" w:themeColor="text1"/>
          <w:sz w:val="22"/>
          <w:szCs w:val="22"/>
        </w:rPr>
        <w:t xml:space="preserve">This view </w:t>
      </w:r>
      <w:r w:rsidR="00493EC5" w:rsidRPr="00F82635">
        <w:rPr>
          <w:rFonts w:ascii="Minion Pro" w:hAnsi="Minion Pro" w:cs="Times New Roman"/>
          <w:color w:val="000000" w:themeColor="text1"/>
          <w:sz w:val="22"/>
          <w:szCs w:val="22"/>
        </w:rPr>
        <w:t>is looking Northeast</w:t>
      </w:r>
      <w:r w:rsidR="00F82635" w:rsidRPr="00F82635">
        <w:rPr>
          <w:rFonts w:ascii="Minion Pro" w:hAnsi="Minion Pro" w:cs="Times New Roman"/>
          <w:color w:val="000000" w:themeColor="text1"/>
          <w:sz w:val="22"/>
          <w:szCs w:val="22"/>
        </w:rPr>
        <w:t>.</w:t>
      </w:r>
    </w:p>
    <w:p w:rsidR="00AE5A2B" w:rsidRDefault="00AE5A2B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5D4375" w:rsidRPr="00F82635" w:rsidRDefault="005D4375" w:rsidP="005D4375">
      <w:pPr>
        <w:autoSpaceDE w:val="0"/>
        <w:autoSpaceDN w:val="0"/>
        <w:adjustRightInd w:val="0"/>
        <w:rPr>
          <w:rFonts w:ascii="Minion Pro" w:hAnsi="Minion Pro" w:cs="Times New Roman"/>
          <w:color w:val="000000" w:themeColor="text1"/>
          <w:sz w:val="22"/>
          <w:szCs w:val="22"/>
        </w:rPr>
      </w:pPr>
      <w:r w:rsidRPr="00F82635">
        <w:rPr>
          <w:rFonts w:ascii="Minion Pro" w:hAnsi="Minion Pro" w:cs="Times New Roman"/>
          <w:b/>
          <w:bCs/>
          <w:color w:val="000000" w:themeColor="text1"/>
          <w:sz w:val="22"/>
          <w:szCs w:val="22"/>
        </w:rPr>
        <w:t>Photo 2</w:t>
      </w:r>
      <w:r w:rsidR="00120A86">
        <w:rPr>
          <w:rFonts w:ascii="Minion Pro" w:hAnsi="Minion Pro" w:cs="Times New Roman"/>
          <w:b/>
          <w:bCs/>
          <w:color w:val="000000" w:themeColor="text1"/>
          <w:sz w:val="22"/>
          <w:szCs w:val="22"/>
        </w:rPr>
        <w:t xml:space="preserve"> and sketch</w:t>
      </w:r>
      <w:r w:rsidRPr="00F82635">
        <w:rPr>
          <w:rFonts w:ascii="Minion Pro" w:hAnsi="Minion Pro" w:cs="Times New Roman"/>
          <w:b/>
          <w:bCs/>
          <w:color w:val="000000" w:themeColor="text1"/>
          <w:sz w:val="22"/>
          <w:szCs w:val="22"/>
        </w:rPr>
        <w:t>.</w:t>
      </w:r>
      <w:r w:rsidRPr="00F82635">
        <w:rPr>
          <w:rFonts w:ascii="Minion Pro" w:hAnsi="Minion Pro" w:cs="Times New Roman"/>
          <w:color w:val="000000" w:themeColor="text1"/>
          <w:sz w:val="22"/>
          <w:szCs w:val="22"/>
        </w:rPr>
        <w:t xml:space="preserve"> </w:t>
      </w:r>
      <w:r w:rsidR="00F82635" w:rsidRPr="00F82635">
        <w:rPr>
          <w:rFonts w:ascii="Minion Pro" w:hAnsi="Minion Pro" w:cs="Times New Roman"/>
          <w:color w:val="000000" w:themeColor="text1"/>
          <w:sz w:val="22"/>
          <w:szCs w:val="22"/>
        </w:rPr>
        <w:t>Below</w:t>
      </w:r>
      <w:r w:rsidRPr="00F82635">
        <w:rPr>
          <w:rFonts w:ascii="Minion Pro" w:hAnsi="Minion Pro" w:cs="Times New Roman"/>
          <w:color w:val="000000" w:themeColor="text1"/>
          <w:sz w:val="22"/>
          <w:szCs w:val="22"/>
        </w:rPr>
        <w:t xml:space="preserve">. A close view </w:t>
      </w:r>
      <w:r w:rsidR="00120A86">
        <w:rPr>
          <w:rFonts w:ascii="Minion Pro" w:hAnsi="Minion Pro" w:cs="Times New Roman"/>
          <w:color w:val="000000" w:themeColor="text1"/>
          <w:sz w:val="22"/>
          <w:szCs w:val="22"/>
        </w:rPr>
        <w:t xml:space="preserve">and sketch </w:t>
      </w:r>
      <w:r w:rsidRPr="00F82635">
        <w:rPr>
          <w:rFonts w:ascii="Minion Pro" w:hAnsi="Minion Pro" w:cs="Times New Roman"/>
          <w:color w:val="000000" w:themeColor="text1"/>
          <w:sz w:val="22"/>
          <w:szCs w:val="22"/>
        </w:rPr>
        <w:t xml:space="preserve">of </w:t>
      </w:r>
      <w:r w:rsidR="00F82635" w:rsidRPr="00F82635">
        <w:rPr>
          <w:rFonts w:ascii="Minion Pro" w:hAnsi="Minion Pro" w:cs="Times New Roman"/>
          <w:color w:val="000000" w:themeColor="text1"/>
          <w:sz w:val="22"/>
          <w:szCs w:val="22"/>
        </w:rPr>
        <w:t xml:space="preserve">an isoclinal fold of thin  (~1 cm  thick) quartzite layer with the </w:t>
      </w:r>
      <w:proofErr w:type="spellStart"/>
      <w:r w:rsidR="00F82635" w:rsidRPr="00F82635">
        <w:rPr>
          <w:rFonts w:ascii="Minion Pro" w:hAnsi="Minion Pro" w:cs="Times New Roman"/>
          <w:color w:val="000000" w:themeColor="text1"/>
          <w:sz w:val="22"/>
          <w:szCs w:val="22"/>
        </w:rPr>
        <w:t>schistosity</w:t>
      </w:r>
      <w:proofErr w:type="spellEnd"/>
      <w:r w:rsidR="00F82635" w:rsidRPr="00F82635">
        <w:rPr>
          <w:rFonts w:ascii="Minion Pro" w:hAnsi="Minion Pro" w:cs="Times New Roman"/>
          <w:color w:val="000000" w:themeColor="text1"/>
          <w:sz w:val="22"/>
          <w:szCs w:val="22"/>
        </w:rPr>
        <w:t xml:space="preserve"> as its axial surface.</w:t>
      </w:r>
      <w:r w:rsidRPr="00F82635">
        <w:rPr>
          <w:rFonts w:ascii="Minion Pro" w:hAnsi="Minion Pro" w:cs="Times New Roman"/>
          <w:color w:val="000000" w:themeColor="text1"/>
          <w:sz w:val="22"/>
          <w:szCs w:val="22"/>
        </w:rPr>
        <w:t xml:space="preserve"> Pencil </w:t>
      </w:r>
      <w:r w:rsidR="00F82635" w:rsidRPr="00F82635">
        <w:rPr>
          <w:rFonts w:ascii="Minion Pro" w:hAnsi="Minion Pro" w:cs="Times New Roman"/>
          <w:color w:val="000000" w:themeColor="text1"/>
          <w:sz w:val="22"/>
          <w:szCs w:val="22"/>
        </w:rPr>
        <w:t>tip is near a fold nose</w:t>
      </w:r>
      <w:r w:rsidRPr="00F82635">
        <w:rPr>
          <w:rFonts w:ascii="Minion Pro" w:hAnsi="Minion Pro" w:cs="Times New Roman"/>
          <w:color w:val="000000" w:themeColor="text1"/>
          <w:sz w:val="22"/>
          <w:szCs w:val="22"/>
        </w:rPr>
        <w:t>.</w:t>
      </w:r>
    </w:p>
    <w:p w:rsidR="00AE5A2B" w:rsidRDefault="008452F0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  <w:r>
        <w:rPr>
          <w:rFonts w:ascii="Minion Pro" w:hAnsi="Minion Pro" w:cs="Times New Roman"/>
          <w:noProof/>
          <w:sz w:val="22"/>
          <w:szCs w:val="22"/>
        </w:rPr>
        <w:drawing>
          <wp:anchor distT="0" distB="0" distL="114300" distR="114300" simplePos="0" relativeHeight="251664384" behindDoc="0" locked="0" layoutInCell="1" allowOverlap="1" wp14:anchorId="44C4B84D" wp14:editId="49DF3691">
            <wp:simplePos x="0" y="0"/>
            <wp:positionH relativeFrom="column">
              <wp:posOffset>4182745</wp:posOffset>
            </wp:positionH>
            <wp:positionV relativeFrom="paragraph">
              <wp:posOffset>194066</wp:posOffset>
            </wp:positionV>
            <wp:extent cx="1731010" cy="2308225"/>
            <wp:effectExtent l="0" t="0" r="0" b="3175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G86close_qtzveinboudins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1010" cy="2308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5A2B" w:rsidRDefault="00120A86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  <w:r>
        <w:rPr>
          <w:rFonts w:ascii="Minion Pro" w:hAnsi="Minion Pro" w:cs="Times New Roman"/>
          <w:noProof/>
          <w:sz w:val="22"/>
          <w:szCs w:val="22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4425950</wp:posOffset>
            </wp:positionH>
            <wp:positionV relativeFrom="paragraph">
              <wp:posOffset>2452370</wp:posOffset>
            </wp:positionV>
            <wp:extent cx="1311275" cy="1252220"/>
            <wp:effectExtent l="0" t="0" r="0" b="508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ketch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1275" cy="1252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Minion Pro" w:hAnsi="Minion Pro" w:cs="Times New Roman"/>
          <w:noProof/>
          <w:sz w:val="22"/>
          <w:szCs w:val="2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878316</wp:posOffset>
            </wp:positionH>
            <wp:positionV relativeFrom="paragraph">
              <wp:posOffset>1339491</wp:posOffset>
            </wp:positionV>
            <wp:extent cx="3077845" cy="2308225"/>
            <wp:effectExtent l="0" t="0" r="0" b="317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G86close_qtzveinboudins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7845" cy="2308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2635" w:rsidRPr="00F82635">
        <w:rPr>
          <w:rFonts w:ascii="Minion Pro" w:hAnsi="Minion Pro" w:cs="Times New Roman"/>
          <w:b/>
          <w:bCs/>
          <w:color w:val="000000" w:themeColor="text1"/>
          <w:sz w:val="22"/>
          <w:szCs w:val="22"/>
        </w:rPr>
        <w:t xml:space="preserve">Photo </w:t>
      </w:r>
      <w:r w:rsidR="00F82635">
        <w:rPr>
          <w:rFonts w:ascii="Minion Pro" w:hAnsi="Minion Pro" w:cs="Times New Roman"/>
          <w:b/>
          <w:bCs/>
          <w:color w:val="000000" w:themeColor="text1"/>
          <w:sz w:val="22"/>
          <w:szCs w:val="22"/>
        </w:rPr>
        <w:t>3</w:t>
      </w:r>
      <w:r w:rsidR="00F82635" w:rsidRPr="00F82635">
        <w:rPr>
          <w:rFonts w:ascii="Minion Pro" w:hAnsi="Minion Pro" w:cs="Times New Roman"/>
          <w:b/>
          <w:bCs/>
          <w:color w:val="000000" w:themeColor="text1"/>
          <w:sz w:val="22"/>
          <w:szCs w:val="22"/>
        </w:rPr>
        <w:t>.</w:t>
      </w:r>
      <w:r w:rsidR="00F82635" w:rsidRPr="00F82635">
        <w:rPr>
          <w:rFonts w:ascii="Minion Pro" w:hAnsi="Minion Pro" w:cs="Times New Roman"/>
          <w:color w:val="000000" w:themeColor="text1"/>
          <w:sz w:val="22"/>
          <w:szCs w:val="22"/>
        </w:rPr>
        <w:t xml:space="preserve"> </w:t>
      </w:r>
      <w:r w:rsidR="00F82635">
        <w:rPr>
          <w:rFonts w:ascii="Minion Pro" w:hAnsi="Minion Pro" w:cs="Times New Roman"/>
          <w:color w:val="000000" w:themeColor="text1"/>
          <w:sz w:val="22"/>
          <w:szCs w:val="22"/>
        </w:rPr>
        <w:t>Right</w:t>
      </w:r>
      <w:r w:rsidR="00F82635" w:rsidRPr="00F82635">
        <w:rPr>
          <w:rFonts w:ascii="Minion Pro" w:hAnsi="Minion Pro" w:cs="Times New Roman"/>
          <w:color w:val="000000" w:themeColor="text1"/>
          <w:sz w:val="22"/>
          <w:szCs w:val="22"/>
        </w:rPr>
        <w:t xml:space="preserve">. A close view of </w:t>
      </w:r>
      <w:r w:rsidR="00F82635">
        <w:rPr>
          <w:rFonts w:ascii="Minion Pro" w:hAnsi="Minion Pro" w:cs="Times New Roman"/>
          <w:color w:val="000000" w:themeColor="text1"/>
          <w:sz w:val="22"/>
          <w:szCs w:val="22"/>
        </w:rPr>
        <w:t xml:space="preserve">cm-scale inclined folds of the </w:t>
      </w:r>
      <w:proofErr w:type="spellStart"/>
      <w:r w:rsidR="00F82635">
        <w:rPr>
          <w:rFonts w:ascii="Minion Pro" w:hAnsi="Minion Pro" w:cs="Times New Roman"/>
          <w:color w:val="000000" w:themeColor="text1"/>
          <w:sz w:val="22"/>
          <w:szCs w:val="22"/>
        </w:rPr>
        <w:t>schistosity</w:t>
      </w:r>
      <w:proofErr w:type="spellEnd"/>
      <w:r w:rsidR="00F82635">
        <w:rPr>
          <w:rFonts w:ascii="Minion Pro" w:hAnsi="Minion Pro" w:cs="Times New Roman"/>
          <w:color w:val="000000" w:themeColor="text1"/>
          <w:sz w:val="22"/>
          <w:szCs w:val="22"/>
        </w:rPr>
        <w:t xml:space="preserve">. View is looking </w:t>
      </w:r>
      <w:proofErr w:type="spellStart"/>
      <w:r w:rsidR="00F82635">
        <w:rPr>
          <w:rFonts w:ascii="Minion Pro" w:hAnsi="Minion Pro" w:cs="Times New Roman"/>
          <w:color w:val="000000" w:themeColor="text1"/>
          <w:sz w:val="22"/>
          <w:szCs w:val="22"/>
        </w:rPr>
        <w:t>downplunge</w:t>
      </w:r>
      <w:proofErr w:type="spellEnd"/>
      <w:r w:rsidR="007A26AA">
        <w:rPr>
          <w:rFonts w:ascii="Minion Pro" w:hAnsi="Minion Pro" w:cs="Times New Roman"/>
          <w:color w:val="000000" w:themeColor="text1"/>
          <w:sz w:val="22"/>
          <w:szCs w:val="22"/>
        </w:rPr>
        <w:t xml:space="preserve"> towards NE.</w:t>
      </w:r>
    </w:p>
    <w:p w:rsidR="00AE5A2B" w:rsidRDefault="00AE5A2B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AE5A2B" w:rsidRPr="00892AD9" w:rsidRDefault="00AE5A2B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sectPr w:rsidR="00AE5A2B" w:rsidRPr="00892AD9" w:rsidSect="007A4B6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D23"/>
    <w:rsid w:val="0001083A"/>
    <w:rsid w:val="00026CD8"/>
    <w:rsid w:val="00053DFF"/>
    <w:rsid w:val="0005442C"/>
    <w:rsid w:val="000C499C"/>
    <w:rsid w:val="000C6356"/>
    <w:rsid w:val="00120A86"/>
    <w:rsid w:val="0014380F"/>
    <w:rsid w:val="00175106"/>
    <w:rsid w:val="00331380"/>
    <w:rsid w:val="003B1BBE"/>
    <w:rsid w:val="00407982"/>
    <w:rsid w:val="004828DD"/>
    <w:rsid w:val="00493EC5"/>
    <w:rsid w:val="004B22F5"/>
    <w:rsid w:val="00500C8B"/>
    <w:rsid w:val="00530E47"/>
    <w:rsid w:val="00575838"/>
    <w:rsid w:val="00590EE7"/>
    <w:rsid w:val="005D4375"/>
    <w:rsid w:val="00622F59"/>
    <w:rsid w:val="00660DF7"/>
    <w:rsid w:val="00711715"/>
    <w:rsid w:val="0073261E"/>
    <w:rsid w:val="007A26AA"/>
    <w:rsid w:val="007A4B68"/>
    <w:rsid w:val="00822831"/>
    <w:rsid w:val="00827D5A"/>
    <w:rsid w:val="008452F0"/>
    <w:rsid w:val="008652DF"/>
    <w:rsid w:val="00885409"/>
    <w:rsid w:val="00892AD9"/>
    <w:rsid w:val="008B627A"/>
    <w:rsid w:val="0090107D"/>
    <w:rsid w:val="009219A7"/>
    <w:rsid w:val="00933DDF"/>
    <w:rsid w:val="00945DB9"/>
    <w:rsid w:val="009871C6"/>
    <w:rsid w:val="00990734"/>
    <w:rsid w:val="009B5995"/>
    <w:rsid w:val="009B5C52"/>
    <w:rsid w:val="00A05749"/>
    <w:rsid w:val="00A14483"/>
    <w:rsid w:val="00A21D9E"/>
    <w:rsid w:val="00A73BB5"/>
    <w:rsid w:val="00AE5A2B"/>
    <w:rsid w:val="00AE5C04"/>
    <w:rsid w:val="00B03DD9"/>
    <w:rsid w:val="00B812CE"/>
    <w:rsid w:val="00C7517B"/>
    <w:rsid w:val="00CB45AC"/>
    <w:rsid w:val="00D20D23"/>
    <w:rsid w:val="00D37E24"/>
    <w:rsid w:val="00D7256A"/>
    <w:rsid w:val="00E04750"/>
    <w:rsid w:val="00E3361C"/>
    <w:rsid w:val="00E63D4E"/>
    <w:rsid w:val="00EA77AB"/>
    <w:rsid w:val="00ED73DF"/>
    <w:rsid w:val="00F35F22"/>
    <w:rsid w:val="00F82635"/>
    <w:rsid w:val="00F87041"/>
    <w:rsid w:val="00FA1A43"/>
    <w:rsid w:val="00FF3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6365B7"/>
  <w15:chartTrackingRefBased/>
  <w15:docId w15:val="{3BC9B0A9-F851-0343-9623-133D6E764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7583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D20D23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5749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5749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customXml" Target="ink/ink1.xml"/><Relationship Id="rId9" Type="http://schemas.openxmlformats.org/officeDocument/2006/relationships/image" Target="media/image5.jpe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0-05-14T13:18:25.537"/>
    </inkml:context>
    <inkml:brush xml:id="br0">
      <inkml:brushProperty name="width" value="0.025" units="cm"/>
      <inkml:brushProperty name="height" value="0.025" units="cm"/>
      <inkml:brushProperty name="color" value="#FFFFFF"/>
    </inkml:brush>
  </inkml:definitions>
  <inkml:trace contextRef="#ctx0" brushRef="#br0">1 0 24575,'0'0'0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185</Words>
  <Characters>1061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Kevin Mahan</dc:creator>
  <cp:keywords/>
  <dc:description/>
  <cp:lastModifiedBy>Kevin Mahan</cp:lastModifiedBy>
  <cp:revision>6</cp:revision>
  <cp:lastPrinted>2020-05-12T15:19:00Z</cp:lastPrinted>
  <dcterms:created xsi:type="dcterms:W3CDTF">2020-05-15T17:57:00Z</dcterms:created>
  <dcterms:modified xsi:type="dcterms:W3CDTF">2020-05-15T19:42:00Z</dcterms:modified>
</cp:coreProperties>
</file>