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A544C2">
        <w:rPr>
          <w:rFonts w:ascii="Minion Pro" w:hAnsi="Minion Pro"/>
          <w:b/>
          <w:bCs/>
          <w:sz w:val="52"/>
          <w:szCs w:val="52"/>
        </w:rPr>
        <w:t>6</w:t>
      </w:r>
      <w:r w:rsidR="00033DB0">
        <w:rPr>
          <w:rFonts w:ascii="Minion Pro" w:hAnsi="Minion Pro"/>
          <w:b/>
          <w:bCs/>
          <w:sz w:val="52"/>
          <w:szCs w:val="52"/>
        </w:rPr>
        <w:t>8</w:t>
      </w:r>
    </w:p>
    <w:p w:rsidR="00D20D23" w:rsidRDefault="00D20D23"/>
    <w:p w:rsidR="00D20D23" w:rsidRPr="009B5995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r w:rsidR="009B5995" w:rsidRPr="009B5995">
        <w:rPr>
          <w:sz w:val="22"/>
          <w:szCs w:val="22"/>
        </w:rPr>
        <w:t>Quartzite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9B5995" w:rsidRPr="009B5995" w:rsidRDefault="00D20D23" w:rsidP="009B5995">
      <w:pPr>
        <w:pStyle w:val="BasicParagraph"/>
        <w:rPr>
          <w:sz w:val="22"/>
          <w:szCs w:val="22"/>
        </w:rPr>
      </w:pPr>
      <w:r w:rsidRPr="00A05749">
        <w:rPr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622F59">
        <w:rPr>
          <w:sz w:val="22"/>
          <w:szCs w:val="22"/>
        </w:rPr>
        <w:t xml:space="preserve"> </w:t>
      </w:r>
      <w:r w:rsidR="00A544C2">
        <w:rPr>
          <w:sz w:val="22"/>
          <w:szCs w:val="22"/>
        </w:rPr>
        <w:t xml:space="preserve">Light </w:t>
      </w:r>
      <w:r w:rsidR="00460D55">
        <w:rPr>
          <w:sz w:val="22"/>
          <w:szCs w:val="22"/>
        </w:rPr>
        <w:t xml:space="preserve">to </w:t>
      </w:r>
      <w:r w:rsidR="00F06319">
        <w:rPr>
          <w:sz w:val="22"/>
          <w:szCs w:val="22"/>
        </w:rPr>
        <w:t>bluish</w:t>
      </w:r>
      <w:r w:rsidR="00460D55">
        <w:rPr>
          <w:sz w:val="22"/>
          <w:szCs w:val="22"/>
        </w:rPr>
        <w:t xml:space="preserve"> </w:t>
      </w:r>
      <w:r w:rsidR="00A544C2">
        <w:rPr>
          <w:sz w:val="22"/>
          <w:szCs w:val="22"/>
        </w:rPr>
        <w:t>gray quartzite with layers of variable color. The colored layers suggest this is relict bedding</w:t>
      </w:r>
      <w:r w:rsidR="008A4970">
        <w:rPr>
          <w:sz w:val="22"/>
          <w:szCs w:val="22"/>
        </w:rPr>
        <w:t>, but streaks of quartz and mica on the layer surface suggest a tectonic stretching lineation.</w:t>
      </w:r>
    </w:p>
    <w:p w:rsidR="00822831" w:rsidRPr="009B5995" w:rsidRDefault="00822831" w:rsidP="00D20D23">
      <w:pPr>
        <w:pStyle w:val="BasicParagraph"/>
        <w:rPr>
          <w:sz w:val="22"/>
          <w:szCs w:val="22"/>
        </w:rPr>
      </w:pPr>
    </w:p>
    <w:p w:rsidR="00711715" w:rsidRPr="008A4970" w:rsidRDefault="00D20D23" w:rsidP="009B5995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C93CAC" w:rsidRPr="00C93CAC">
        <w:rPr>
          <w:rFonts w:ascii="Times New Roman" w:hAnsi="Times New Roman" w:cs="Times New Roman"/>
          <w:color w:val="000000" w:themeColor="text1"/>
        </w:rPr>
        <w:t>Bedding/</w:t>
      </w:r>
      <w:r w:rsidR="00F06319">
        <w:rPr>
          <w:rFonts w:ascii="Times New Roman" w:hAnsi="Times New Roman" w:cs="Times New Roman"/>
          <w:color w:val="000000" w:themeColor="text1"/>
        </w:rPr>
        <w:t>layering</w:t>
      </w:r>
      <w:r w:rsidR="00622F59" w:rsidRPr="00C93CAC">
        <w:rPr>
          <w:rFonts w:ascii="Times New Roman" w:hAnsi="Times New Roman" w:cs="Times New Roman"/>
          <w:color w:val="000000" w:themeColor="text1"/>
        </w:rPr>
        <w:t xml:space="preserve"> </w:t>
      </w:r>
      <w:r w:rsidR="00500C8B" w:rsidRPr="00C93CAC">
        <w:rPr>
          <w:rFonts w:ascii="Times New Roman" w:hAnsi="Times New Roman" w:cs="Times New Roman"/>
          <w:color w:val="000000" w:themeColor="text1"/>
        </w:rPr>
        <w:t xml:space="preserve">has strike, dip </w:t>
      </w:r>
      <w:r w:rsidR="00C93CAC" w:rsidRPr="00C93CAC">
        <w:rPr>
          <w:rFonts w:ascii="Times New Roman" w:hAnsi="Times New Roman" w:cs="Times New Roman"/>
          <w:color w:val="000000" w:themeColor="text1"/>
        </w:rPr>
        <w:t>0</w:t>
      </w:r>
      <w:r w:rsidR="00F06319">
        <w:rPr>
          <w:rFonts w:ascii="Times New Roman" w:hAnsi="Times New Roman" w:cs="Times New Roman"/>
          <w:color w:val="000000" w:themeColor="text1"/>
        </w:rPr>
        <w:t>44</w:t>
      </w:r>
      <w:r w:rsidR="00500C8B" w:rsidRPr="00C93CAC">
        <w:rPr>
          <w:rFonts w:ascii="Times New Roman" w:hAnsi="Times New Roman" w:cs="Times New Roman"/>
          <w:color w:val="000000" w:themeColor="text1"/>
        </w:rPr>
        <w:t>,</w:t>
      </w:r>
      <w:r w:rsidR="00C93CAC" w:rsidRPr="00C93CAC">
        <w:rPr>
          <w:rFonts w:ascii="Times New Roman" w:hAnsi="Times New Roman" w:cs="Times New Roman"/>
          <w:color w:val="000000" w:themeColor="text1"/>
        </w:rPr>
        <w:t>4</w:t>
      </w:r>
      <w:r w:rsidR="00F06319">
        <w:rPr>
          <w:rFonts w:ascii="Times New Roman" w:hAnsi="Times New Roman" w:cs="Times New Roman"/>
          <w:color w:val="000000" w:themeColor="text1"/>
        </w:rPr>
        <w:t>3</w:t>
      </w:r>
      <w:r w:rsidR="00500C8B" w:rsidRPr="00C93CAC">
        <w:rPr>
          <w:rFonts w:ascii="Times New Roman" w:hAnsi="Times New Roman" w:cs="Times New Roman"/>
          <w:color w:val="000000" w:themeColor="text1"/>
        </w:rPr>
        <w:t xml:space="preserve">. </w:t>
      </w:r>
      <w:r w:rsidR="00500C8B" w:rsidRPr="008A4970">
        <w:rPr>
          <w:rFonts w:ascii="Times New Roman" w:hAnsi="Times New Roman" w:cs="Times New Roman"/>
          <w:color w:val="000000" w:themeColor="text1"/>
        </w:rPr>
        <w:t>The stretching lineation</w:t>
      </w:r>
      <w:r w:rsidR="00C93CAC" w:rsidRPr="008A4970">
        <w:rPr>
          <w:rFonts w:ascii="Times New Roman" w:hAnsi="Times New Roman" w:cs="Times New Roman"/>
          <w:color w:val="000000" w:themeColor="text1"/>
        </w:rPr>
        <w:t xml:space="preserve"> has</w:t>
      </w:r>
      <w:r w:rsidR="00500C8B" w:rsidRPr="008A4970">
        <w:rPr>
          <w:rFonts w:ascii="Times New Roman" w:hAnsi="Times New Roman" w:cs="Times New Roman"/>
          <w:color w:val="000000" w:themeColor="text1"/>
        </w:rPr>
        <w:t xml:space="preserve"> plunge -&gt; trend </w:t>
      </w:r>
      <w:r w:rsidR="00C93CAC" w:rsidRPr="008A4970">
        <w:rPr>
          <w:rFonts w:ascii="Times New Roman" w:hAnsi="Times New Roman" w:cs="Times New Roman"/>
          <w:color w:val="000000" w:themeColor="text1"/>
        </w:rPr>
        <w:t>of</w:t>
      </w:r>
      <w:r w:rsidR="00500C8B" w:rsidRPr="008A4970">
        <w:rPr>
          <w:rFonts w:ascii="Times New Roman" w:hAnsi="Times New Roman" w:cs="Times New Roman"/>
          <w:color w:val="000000" w:themeColor="text1"/>
        </w:rPr>
        <w:t xml:space="preserve"> </w:t>
      </w:r>
      <w:r w:rsidR="008A4970" w:rsidRPr="008A4970">
        <w:rPr>
          <w:rFonts w:ascii="Times New Roman" w:hAnsi="Times New Roman" w:cs="Times New Roman"/>
          <w:color w:val="000000" w:themeColor="text1"/>
        </w:rPr>
        <w:t>31</w:t>
      </w:r>
      <w:r w:rsidR="00500C8B" w:rsidRPr="008A4970">
        <w:rPr>
          <w:rFonts w:ascii="Times New Roman" w:hAnsi="Times New Roman" w:cs="Times New Roman"/>
          <w:color w:val="000000" w:themeColor="text1"/>
        </w:rPr>
        <w:t xml:space="preserve"> -&gt; </w:t>
      </w:r>
      <w:r w:rsidR="008A4970" w:rsidRPr="008A4970">
        <w:rPr>
          <w:rFonts w:ascii="Times New Roman" w:hAnsi="Times New Roman" w:cs="Times New Roman"/>
          <w:color w:val="000000" w:themeColor="text1"/>
        </w:rPr>
        <w:t>184</w:t>
      </w:r>
      <w:r w:rsidR="00500C8B" w:rsidRPr="008A4970">
        <w:rPr>
          <w:rFonts w:ascii="Times New Roman" w:hAnsi="Times New Roman" w:cs="Times New Roman"/>
          <w:color w:val="000000" w:themeColor="text1"/>
        </w:rPr>
        <w:t>.</w:t>
      </w:r>
    </w:p>
    <w:p w:rsidR="000C6356" w:rsidRDefault="00AF37C1" w:rsidP="009B5995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172720</wp:posOffset>
            </wp:positionV>
            <wp:extent cx="3835400" cy="5114290"/>
            <wp:effectExtent l="0" t="0" r="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G63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400" cy="5114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715" w:rsidRPr="00C93CAC" w:rsidRDefault="000C6356" w:rsidP="00C93CA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C6356">
        <w:rPr>
          <w:rFonts w:ascii="Minion Pro" w:hAnsi="Minion Pro"/>
          <w:b/>
          <w:bCs/>
          <w:sz w:val="22"/>
          <w:szCs w:val="22"/>
        </w:rPr>
        <w:t>Photo 1.</w:t>
      </w:r>
      <w:r>
        <w:rPr>
          <w:rFonts w:ascii="Minion Pro" w:hAnsi="Minion Pro"/>
          <w:sz w:val="22"/>
          <w:szCs w:val="22"/>
        </w:rPr>
        <w:t xml:space="preserve"> View looking N</w:t>
      </w:r>
      <w:r w:rsidR="008A4970">
        <w:rPr>
          <w:rFonts w:ascii="Minion Pro" w:hAnsi="Minion Pro"/>
          <w:sz w:val="22"/>
          <w:szCs w:val="22"/>
        </w:rPr>
        <w:t>E</w:t>
      </w:r>
      <w:r>
        <w:rPr>
          <w:rFonts w:ascii="Minion Pro" w:hAnsi="Minion Pro"/>
          <w:sz w:val="22"/>
          <w:szCs w:val="22"/>
        </w:rPr>
        <w:t xml:space="preserve">. </w:t>
      </w:r>
      <w:r w:rsidR="00C93CAC">
        <w:rPr>
          <w:rFonts w:ascii="Minion Pro" w:hAnsi="Minion Pro"/>
          <w:sz w:val="22"/>
          <w:szCs w:val="22"/>
        </w:rPr>
        <w:t>The layering is dipping to the right (</w:t>
      </w:r>
      <w:r w:rsidR="008A4970">
        <w:rPr>
          <w:rFonts w:ascii="Minion Pro" w:hAnsi="Minion Pro"/>
          <w:sz w:val="22"/>
          <w:szCs w:val="22"/>
        </w:rPr>
        <w:t>SE</w:t>
      </w:r>
      <w:r w:rsidR="00C93CAC">
        <w:rPr>
          <w:rFonts w:ascii="Minion Pro" w:hAnsi="Minion Pro"/>
          <w:sz w:val="22"/>
          <w:szCs w:val="22"/>
        </w:rPr>
        <w:t>)</w:t>
      </w:r>
      <w:r w:rsidR="008A4970">
        <w:rPr>
          <w:rFonts w:ascii="Minion Pro" w:hAnsi="Minion Pro"/>
          <w:sz w:val="22"/>
          <w:szCs w:val="22"/>
        </w:rPr>
        <w:t>. The pencil is aligned parallel to the trace of the layering.</w:t>
      </w: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b/>
          <w:bCs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b/>
          <w:bCs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b/>
          <w:bCs/>
          <w:sz w:val="22"/>
          <w:szCs w:val="22"/>
        </w:rPr>
      </w:pPr>
    </w:p>
    <w:p w:rsidR="00D927E1" w:rsidRPr="00331380" w:rsidRDefault="00D927E1" w:rsidP="00D927E1">
      <w:pPr>
        <w:rPr>
          <w:rFonts w:ascii="Minion Pro" w:hAnsi="Minion Pro"/>
          <w:sz w:val="22"/>
          <w:szCs w:val="22"/>
        </w:rPr>
      </w:pPr>
    </w:p>
    <w:sectPr w:rsidR="00D927E1" w:rsidRPr="00331380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33DB0"/>
    <w:rsid w:val="000C6356"/>
    <w:rsid w:val="000E0548"/>
    <w:rsid w:val="000F4409"/>
    <w:rsid w:val="0014380F"/>
    <w:rsid w:val="00331380"/>
    <w:rsid w:val="00407982"/>
    <w:rsid w:val="00460D55"/>
    <w:rsid w:val="004828DD"/>
    <w:rsid w:val="004B22F5"/>
    <w:rsid w:val="00500C8B"/>
    <w:rsid w:val="00530E47"/>
    <w:rsid w:val="00622F59"/>
    <w:rsid w:val="00711715"/>
    <w:rsid w:val="007A4B68"/>
    <w:rsid w:val="00822831"/>
    <w:rsid w:val="00827D5A"/>
    <w:rsid w:val="008A4970"/>
    <w:rsid w:val="008B627A"/>
    <w:rsid w:val="0090107D"/>
    <w:rsid w:val="009B5995"/>
    <w:rsid w:val="00A05749"/>
    <w:rsid w:val="00A544C2"/>
    <w:rsid w:val="00AE5C04"/>
    <w:rsid w:val="00AF37C1"/>
    <w:rsid w:val="00B03DD9"/>
    <w:rsid w:val="00B812CE"/>
    <w:rsid w:val="00C7517B"/>
    <w:rsid w:val="00C93CAC"/>
    <w:rsid w:val="00D20D23"/>
    <w:rsid w:val="00D37E24"/>
    <w:rsid w:val="00D7256A"/>
    <w:rsid w:val="00D927E1"/>
    <w:rsid w:val="00E63D4E"/>
    <w:rsid w:val="00ED73DF"/>
    <w:rsid w:val="00F06319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23EE1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2020-05-11T20:47:00Z</cp:lastPrinted>
  <dcterms:created xsi:type="dcterms:W3CDTF">2020-05-13T21:23:00Z</dcterms:created>
  <dcterms:modified xsi:type="dcterms:W3CDTF">2020-05-13T21:33:00Z</dcterms:modified>
</cp:coreProperties>
</file>