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D20D23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D20D23">
        <w:rPr>
          <w:rFonts w:ascii="Minion Pro" w:hAnsi="Minion Pro"/>
          <w:b/>
          <w:bCs/>
          <w:sz w:val="52"/>
          <w:szCs w:val="52"/>
        </w:rPr>
        <w:t>GG</w:t>
      </w:r>
      <w:r w:rsidR="00ED73DF">
        <w:rPr>
          <w:rFonts w:ascii="Minion Pro" w:hAnsi="Minion Pro"/>
          <w:b/>
          <w:bCs/>
          <w:sz w:val="52"/>
          <w:szCs w:val="52"/>
        </w:rPr>
        <w:t>33</w:t>
      </w:r>
    </w:p>
    <w:p w:rsidR="00D20D23" w:rsidRDefault="00D20D23"/>
    <w:p w:rsidR="00D20D23" w:rsidRDefault="00D20D23" w:rsidP="00D20D23">
      <w:pPr>
        <w:pStyle w:val="BasicParagraph"/>
        <w:rPr>
          <w:b/>
          <w:bCs/>
          <w:sz w:val="22"/>
          <w:szCs w:val="22"/>
        </w:rPr>
      </w:pPr>
      <w:r w:rsidRPr="00D20D23">
        <w:rPr>
          <w:b/>
          <w:bCs/>
          <w:sz w:val="22"/>
          <w:szCs w:val="22"/>
        </w:rPr>
        <w:t xml:space="preserve">Lithology: </w:t>
      </w:r>
      <w:r w:rsidR="00822831" w:rsidRPr="00822831">
        <w:rPr>
          <w:noProof/>
          <w:sz w:val="22"/>
          <w:szCs w:val="22"/>
        </w:rPr>
        <w:drawing>
          <wp:inline distT="0" distB="0" distL="0" distR="0" wp14:anchorId="07D532DB" wp14:editId="14819684">
            <wp:extent cx="2260600" cy="177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831" w:rsidRPr="00D20D23" w:rsidRDefault="00822831" w:rsidP="00D20D23">
      <w:pPr>
        <w:pStyle w:val="BasicParagraph"/>
        <w:rPr>
          <w:sz w:val="22"/>
          <w:szCs w:val="22"/>
        </w:rPr>
      </w:pPr>
    </w:p>
    <w:p w:rsidR="00D20D23" w:rsidRPr="00822831" w:rsidRDefault="00D20D23" w:rsidP="00822831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A05749">
        <w:rPr>
          <w:rFonts w:ascii="Minion Pro" w:hAnsi="Minion Pro"/>
          <w:b/>
          <w:bCs/>
          <w:sz w:val="22"/>
          <w:szCs w:val="22"/>
        </w:rPr>
        <w:t>General structure:</w:t>
      </w:r>
      <w:r w:rsidRPr="00D20D23">
        <w:rPr>
          <w:b/>
          <w:bCs/>
          <w:sz w:val="22"/>
          <w:szCs w:val="22"/>
        </w:rPr>
        <w:t xml:space="preserve"> </w:t>
      </w:r>
      <w:r w:rsidR="00822831" w:rsidRPr="00822831">
        <w:rPr>
          <w:rFonts w:ascii="Minion Pro" w:hAnsi="Minion Pro" w:cs="Times New Roman"/>
          <w:sz w:val="22"/>
          <w:szCs w:val="22"/>
        </w:rPr>
        <w:t xml:space="preserve">This outcrop, just off of the Burro Trail near a saddle on a ridge, displays a contact between strongly foliated (mylonitic) granodiorite on the SE and strongly foliated (mylonitic) quartzite on the NW. The mylonitic foliation in the granodiorite has a well-developed stretching lineation defined by smeared quartz and feldspar. Local cm-scale veins of coarse-grained pink granite pegmatite are also </w:t>
      </w:r>
      <w:proofErr w:type="spellStart"/>
      <w:r w:rsidR="00822831" w:rsidRPr="00822831">
        <w:rPr>
          <w:rFonts w:ascii="Minion Pro" w:hAnsi="Minion Pro" w:cs="Times New Roman"/>
          <w:sz w:val="22"/>
          <w:szCs w:val="22"/>
        </w:rPr>
        <w:t>mylonitized</w:t>
      </w:r>
      <w:proofErr w:type="spellEnd"/>
      <w:r w:rsidR="00822831" w:rsidRPr="00822831">
        <w:rPr>
          <w:rFonts w:ascii="Minion Pro" w:hAnsi="Minion Pro" w:cs="Times New Roman"/>
          <w:sz w:val="22"/>
          <w:szCs w:val="22"/>
        </w:rPr>
        <w:t xml:space="preserve"> and display asymmetric </w:t>
      </w:r>
      <w:proofErr w:type="spellStart"/>
      <w:r w:rsidR="00822831" w:rsidRPr="00822831">
        <w:rPr>
          <w:rFonts w:ascii="Minion Pro" w:hAnsi="Minion Pro" w:cs="Times New Roman"/>
          <w:sz w:val="22"/>
          <w:szCs w:val="22"/>
        </w:rPr>
        <w:t>porphyroclasts</w:t>
      </w:r>
      <w:proofErr w:type="spellEnd"/>
      <w:r w:rsidR="00822831" w:rsidRPr="00822831">
        <w:rPr>
          <w:rFonts w:ascii="Minion Pro" w:hAnsi="Minion Pro" w:cs="Times New Roman"/>
          <w:sz w:val="22"/>
          <w:szCs w:val="22"/>
        </w:rPr>
        <w:t xml:space="preserve"> and S-C fabrics indicating </w:t>
      </w:r>
      <w:r w:rsidR="00822831" w:rsidRPr="00500C8B">
        <w:rPr>
          <w:rFonts w:ascii="Minion Pro" w:hAnsi="Minion Pro" w:cs="Times New Roman"/>
          <w:b/>
          <w:bCs/>
          <w:sz w:val="22"/>
          <w:szCs w:val="22"/>
        </w:rPr>
        <w:t>SE-side-up sense of shear</w:t>
      </w:r>
      <w:r w:rsidR="00822831" w:rsidRPr="00822831">
        <w:rPr>
          <w:rFonts w:ascii="Minion Pro" w:hAnsi="Minion Pro" w:cs="Times New Roman"/>
          <w:sz w:val="22"/>
          <w:szCs w:val="22"/>
        </w:rPr>
        <w:t xml:space="preserve"> with generally high confidence (confidence </w:t>
      </w:r>
      <w:r w:rsidR="00AA46BF">
        <w:rPr>
          <w:rFonts w:ascii="Minion Pro" w:hAnsi="Minion Pro" w:cs="Times New Roman"/>
          <w:sz w:val="22"/>
          <w:szCs w:val="22"/>
        </w:rPr>
        <w:t>5</w:t>
      </w:r>
      <w:r w:rsidR="00822831" w:rsidRPr="00822831">
        <w:rPr>
          <w:rFonts w:ascii="Minion Pro" w:hAnsi="Minion Pro" w:cs="Times New Roman"/>
          <w:sz w:val="22"/>
          <w:szCs w:val="22"/>
        </w:rPr>
        <w:t xml:space="preserve"> on a scale of 1 to 5). The quartzite is also strongly mylonitic and preserves a well-developed stretching lineation defined by white mica flakes and streaks of variably colored quartz.</w:t>
      </w:r>
    </w:p>
    <w:p w:rsidR="00822831" w:rsidRPr="00D20D23" w:rsidRDefault="00822831" w:rsidP="00D20D23">
      <w:pPr>
        <w:pStyle w:val="BasicParagraph"/>
        <w:rPr>
          <w:sz w:val="22"/>
          <w:szCs w:val="22"/>
        </w:rPr>
      </w:pPr>
    </w:p>
    <w:p w:rsidR="00D20D23" w:rsidRPr="00500C8B" w:rsidRDefault="00D20D23" w:rsidP="00500C8B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026CD8">
        <w:rPr>
          <w:rFonts w:ascii="Minion Pro" w:hAnsi="Minion Pro"/>
          <w:b/>
          <w:bCs/>
          <w:sz w:val="22"/>
          <w:szCs w:val="22"/>
        </w:rPr>
        <w:t xml:space="preserve">Measurements: </w:t>
      </w:r>
      <w:r w:rsidR="00500C8B">
        <w:rPr>
          <w:rFonts w:ascii="Times New Roman" w:hAnsi="Times New Roman" w:cs="Times New Roman"/>
        </w:rPr>
        <w:t xml:space="preserve">Mylonitic foliation in the granodiorite has strike, dip is 061,89. The stretching lineation plunge -&gt; trend is 61 -&gt; 241. Mylonitic foliation in the quartzite has strike, dip </w:t>
      </w:r>
      <w:r w:rsidR="000258C1">
        <w:rPr>
          <w:rFonts w:ascii="Times New Roman" w:hAnsi="Times New Roman" w:cs="Times New Roman"/>
        </w:rPr>
        <w:t>of</w:t>
      </w:r>
      <w:r w:rsidR="00500C8B">
        <w:rPr>
          <w:rFonts w:ascii="Times New Roman" w:hAnsi="Times New Roman" w:cs="Times New Roman"/>
        </w:rPr>
        <w:t xml:space="preserve"> 245,89. The stretching lineation plunge -&gt; trend is 75 -&gt; 266.</w:t>
      </w:r>
    </w:p>
    <w:p w:rsidR="00026CD8" w:rsidRDefault="008B627A" w:rsidP="00D20D23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62230</wp:posOffset>
            </wp:positionH>
            <wp:positionV relativeFrom="paragraph">
              <wp:posOffset>141605</wp:posOffset>
            </wp:positionV>
            <wp:extent cx="3020695" cy="3935095"/>
            <wp:effectExtent l="0" t="0" r="1905" b="190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G22_outcrop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0695" cy="3935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6CD8" w:rsidRDefault="00026CD8" w:rsidP="00D20D23">
      <w:pPr>
        <w:rPr>
          <w:sz w:val="22"/>
          <w:szCs w:val="22"/>
        </w:rPr>
      </w:pPr>
    </w:p>
    <w:p w:rsidR="00026CD8" w:rsidRDefault="00026CD8" w:rsidP="00D20D23">
      <w:pPr>
        <w:rPr>
          <w:sz w:val="22"/>
          <w:szCs w:val="22"/>
        </w:rPr>
      </w:pPr>
    </w:p>
    <w:p w:rsidR="00D20D23" w:rsidRDefault="00026CD8" w:rsidP="00D20D23">
      <w:pPr>
        <w:rPr>
          <w:rFonts w:ascii="Minion Pro" w:hAnsi="Minion Pro"/>
          <w:sz w:val="22"/>
          <w:szCs w:val="22"/>
        </w:rPr>
      </w:pPr>
      <w:r w:rsidRPr="00331380">
        <w:rPr>
          <w:rFonts w:ascii="Minion Pro" w:hAnsi="Minion Pro"/>
          <w:b/>
          <w:bCs/>
          <w:sz w:val="22"/>
          <w:szCs w:val="22"/>
        </w:rPr>
        <w:t>Photo</w:t>
      </w:r>
      <w:r w:rsidR="00331380" w:rsidRPr="00331380">
        <w:rPr>
          <w:rFonts w:ascii="Minion Pro" w:hAnsi="Minion Pro"/>
          <w:b/>
          <w:bCs/>
          <w:sz w:val="22"/>
          <w:szCs w:val="22"/>
        </w:rPr>
        <w:t xml:space="preserve"> 1.</w:t>
      </w:r>
      <w:r w:rsidR="00331380" w:rsidRPr="00331380">
        <w:rPr>
          <w:rFonts w:ascii="Minion Pro" w:hAnsi="Minion Pro"/>
          <w:sz w:val="22"/>
          <w:szCs w:val="22"/>
        </w:rPr>
        <w:t xml:space="preserve"> </w:t>
      </w:r>
      <w:r w:rsidR="00C7512C">
        <w:rPr>
          <w:rFonts w:ascii="Minion Pro" w:hAnsi="Minion Pro"/>
          <w:sz w:val="22"/>
          <w:szCs w:val="22"/>
        </w:rPr>
        <w:t xml:space="preserve">Left. </w:t>
      </w:r>
      <w:r w:rsidR="00331380" w:rsidRPr="00331380">
        <w:rPr>
          <w:rFonts w:ascii="Minion Pro" w:hAnsi="Minion Pro"/>
          <w:sz w:val="22"/>
          <w:szCs w:val="22"/>
        </w:rPr>
        <w:t>Outcrop view looking N</w:t>
      </w:r>
      <w:r w:rsidR="00AE5C04">
        <w:rPr>
          <w:rFonts w:ascii="Minion Pro" w:hAnsi="Minion Pro"/>
          <w:sz w:val="22"/>
          <w:szCs w:val="22"/>
        </w:rPr>
        <w:t>orth</w:t>
      </w:r>
      <w:r w:rsidR="004B22F5">
        <w:rPr>
          <w:rFonts w:ascii="Minion Pro" w:hAnsi="Minion Pro"/>
          <w:sz w:val="22"/>
          <w:szCs w:val="22"/>
        </w:rPr>
        <w:t xml:space="preserve">. Granodiorite </w:t>
      </w:r>
      <w:proofErr w:type="spellStart"/>
      <w:r w:rsidR="004B22F5">
        <w:rPr>
          <w:rFonts w:ascii="Minion Pro" w:hAnsi="Minion Pro"/>
          <w:sz w:val="22"/>
          <w:szCs w:val="22"/>
        </w:rPr>
        <w:t>mylonite</w:t>
      </w:r>
      <w:proofErr w:type="spellEnd"/>
      <w:r w:rsidR="004B22F5">
        <w:rPr>
          <w:rFonts w:ascii="Minion Pro" w:hAnsi="Minion Pro"/>
          <w:sz w:val="22"/>
          <w:szCs w:val="22"/>
        </w:rPr>
        <w:t xml:space="preserve"> in foreground, and quartzite </w:t>
      </w:r>
      <w:proofErr w:type="spellStart"/>
      <w:r w:rsidR="004B22F5">
        <w:rPr>
          <w:rFonts w:ascii="Minion Pro" w:hAnsi="Minion Pro"/>
          <w:sz w:val="22"/>
          <w:szCs w:val="22"/>
        </w:rPr>
        <w:t>mylonite</w:t>
      </w:r>
      <w:proofErr w:type="spellEnd"/>
      <w:r w:rsidR="004B22F5">
        <w:rPr>
          <w:rFonts w:ascii="Minion Pro" w:hAnsi="Minion Pro"/>
          <w:sz w:val="22"/>
          <w:szCs w:val="22"/>
        </w:rPr>
        <w:t xml:space="preserve"> outcrop location indicated in the shadowed woods (see Photo 2).</w:t>
      </w: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331380" w:rsidRDefault="00C7512C" w:rsidP="00D20D23">
      <w:pPr>
        <w:rPr>
          <w:rFonts w:ascii="Minion Pro" w:hAnsi="Minion Pro"/>
          <w:sz w:val="22"/>
          <w:szCs w:val="22"/>
        </w:rPr>
      </w:pPr>
      <w:r w:rsidRPr="00331380">
        <w:rPr>
          <w:rFonts w:ascii="Minion Pro" w:hAnsi="Minion Pro"/>
          <w:b/>
          <w:bCs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2BF174E4">
            <wp:simplePos x="0" y="0"/>
            <wp:positionH relativeFrom="column">
              <wp:posOffset>3137535</wp:posOffset>
            </wp:positionH>
            <wp:positionV relativeFrom="paragraph">
              <wp:posOffset>314325</wp:posOffset>
            </wp:positionV>
            <wp:extent cx="2608580" cy="3477895"/>
            <wp:effectExtent l="0" t="0" r="0" b="190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los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8580" cy="3477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331380" w:rsidRDefault="00331380" w:rsidP="00D20D23">
      <w:pPr>
        <w:rPr>
          <w:rFonts w:ascii="Minion Pro" w:hAnsi="Minion Pro"/>
          <w:sz w:val="22"/>
          <w:szCs w:val="22"/>
        </w:rPr>
      </w:pPr>
      <w:r w:rsidRPr="00331380">
        <w:rPr>
          <w:rFonts w:ascii="Minion Pro" w:hAnsi="Minion Pro"/>
          <w:b/>
          <w:bCs/>
          <w:sz w:val="22"/>
          <w:szCs w:val="22"/>
        </w:rPr>
        <w:t xml:space="preserve">Photo </w:t>
      </w:r>
      <w:r>
        <w:rPr>
          <w:rFonts w:ascii="Minion Pro" w:hAnsi="Minion Pro"/>
          <w:b/>
          <w:bCs/>
          <w:sz w:val="22"/>
          <w:szCs w:val="22"/>
        </w:rPr>
        <w:t>2</w:t>
      </w:r>
      <w:r w:rsidRPr="00331380">
        <w:rPr>
          <w:rFonts w:ascii="Minion Pro" w:hAnsi="Minion Pro"/>
          <w:b/>
          <w:bCs/>
          <w:sz w:val="22"/>
          <w:szCs w:val="22"/>
        </w:rPr>
        <w:t>.</w:t>
      </w:r>
      <w:r w:rsidRPr="00331380">
        <w:rPr>
          <w:rFonts w:ascii="Minion Pro" w:hAnsi="Minion Pro"/>
          <w:sz w:val="22"/>
          <w:szCs w:val="22"/>
        </w:rPr>
        <w:t xml:space="preserve"> </w:t>
      </w:r>
      <w:r w:rsidR="00C7512C">
        <w:rPr>
          <w:rFonts w:ascii="Minion Pro" w:hAnsi="Minion Pro"/>
          <w:sz w:val="22"/>
          <w:szCs w:val="22"/>
        </w:rPr>
        <w:t xml:space="preserve">Right. </w:t>
      </w:r>
      <w:r>
        <w:rPr>
          <w:rFonts w:ascii="Minion Pro" w:hAnsi="Minion Pro"/>
          <w:sz w:val="22"/>
          <w:szCs w:val="22"/>
        </w:rPr>
        <w:t>Close view of</w:t>
      </w:r>
      <w:r w:rsidRPr="00331380">
        <w:rPr>
          <w:rFonts w:ascii="Minion Pro" w:hAnsi="Minion Pro"/>
          <w:sz w:val="22"/>
          <w:szCs w:val="22"/>
        </w:rPr>
        <w:t xml:space="preserve"> </w:t>
      </w:r>
      <w:r w:rsidR="00B03DD9">
        <w:rPr>
          <w:rFonts w:ascii="Minion Pro" w:hAnsi="Minion Pro"/>
          <w:sz w:val="22"/>
          <w:szCs w:val="22"/>
        </w:rPr>
        <w:t xml:space="preserve">quartzite </w:t>
      </w:r>
      <w:proofErr w:type="spellStart"/>
      <w:r w:rsidR="00B03DD9">
        <w:rPr>
          <w:rFonts w:ascii="Minion Pro" w:hAnsi="Minion Pro"/>
          <w:sz w:val="22"/>
          <w:szCs w:val="22"/>
        </w:rPr>
        <w:t>mylonite</w:t>
      </w:r>
      <w:proofErr w:type="spellEnd"/>
      <w:r w:rsidR="00B03DD9">
        <w:rPr>
          <w:rFonts w:ascii="Minion Pro" w:hAnsi="Minion Pro"/>
          <w:sz w:val="22"/>
          <w:szCs w:val="22"/>
        </w:rPr>
        <w:t xml:space="preserve"> outcrop with steeply dipping foliation. Looking NE.</w:t>
      </w: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711715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53340</wp:posOffset>
            </wp:positionV>
            <wp:extent cx="2954020" cy="3938905"/>
            <wp:effectExtent l="0" t="0" r="5080" b="0"/>
            <wp:wrapSquare wrapText="bothSides"/>
            <wp:docPr id="10" name="Picture 10" descr="A close up of a rock w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d_SCfabrics_small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4020" cy="3938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1380">
        <w:rPr>
          <w:rFonts w:ascii="Minion Pro" w:hAnsi="Minion Pro"/>
          <w:b/>
          <w:bCs/>
          <w:sz w:val="22"/>
          <w:szCs w:val="22"/>
        </w:rPr>
        <w:t xml:space="preserve">Photo </w:t>
      </w:r>
      <w:r>
        <w:rPr>
          <w:rFonts w:ascii="Minion Pro" w:hAnsi="Minion Pro"/>
          <w:b/>
          <w:bCs/>
          <w:sz w:val="22"/>
          <w:szCs w:val="22"/>
        </w:rPr>
        <w:t>3</w:t>
      </w:r>
      <w:r w:rsidRPr="00331380">
        <w:rPr>
          <w:rFonts w:ascii="Minion Pro" w:hAnsi="Minion Pro"/>
          <w:b/>
          <w:bCs/>
          <w:sz w:val="22"/>
          <w:szCs w:val="22"/>
        </w:rPr>
        <w:t>.</w:t>
      </w:r>
      <w:r w:rsidRPr="00331380">
        <w:rPr>
          <w:rFonts w:ascii="Minion Pro" w:hAnsi="Minion Pro"/>
          <w:sz w:val="22"/>
          <w:szCs w:val="22"/>
        </w:rPr>
        <w:t xml:space="preserve"> </w:t>
      </w:r>
      <w:r>
        <w:rPr>
          <w:rFonts w:ascii="Minion Pro" w:hAnsi="Minion Pro"/>
          <w:sz w:val="22"/>
          <w:szCs w:val="22"/>
        </w:rPr>
        <w:t>Left. View looking NE on a surface close to the “kinematic plane”; perpendicular to the steeply dipping foliation and parallel to the stretching lineation (parallel to the pen). Photo 4 is zoomed in on the center of this face.</w:t>
      </w: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C7512C" w:rsidP="00D20D23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2859405</wp:posOffset>
            </wp:positionH>
            <wp:positionV relativeFrom="paragraph">
              <wp:posOffset>264795</wp:posOffset>
            </wp:positionV>
            <wp:extent cx="3175635" cy="4170680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d_SCfabrics_zoom_small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635" cy="4170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Pr="00331380" w:rsidRDefault="00C7512C" w:rsidP="00D20D23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5374005</wp:posOffset>
            </wp:positionH>
            <wp:positionV relativeFrom="paragraph">
              <wp:posOffset>2726690</wp:posOffset>
            </wp:positionV>
            <wp:extent cx="735330" cy="523240"/>
            <wp:effectExtent l="29845" t="20955" r="31115" b="31115"/>
            <wp:wrapSquare wrapText="bothSides"/>
            <wp:docPr id="4" name="Picture 4" descr="A picture containing object, sitt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-C-C'_fabric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113707">
                      <a:off x="0" y="0"/>
                      <a:ext cx="735330" cy="523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1715">
        <w:rPr>
          <w:rFonts w:ascii="Minion Pro" w:hAnsi="Minion Pro"/>
          <w:b/>
          <w:bCs/>
          <w:sz w:val="22"/>
          <w:szCs w:val="22"/>
        </w:rPr>
        <w:t>P</w:t>
      </w:r>
      <w:r w:rsidR="00711715" w:rsidRPr="00331380">
        <w:rPr>
          <w:rFonts w:ascii="Minion Pro" w:hAnsi="Minion Pro"/>
          <w:b/>
          <w:bCs/>
          <w:sz w:val="22"/>
          <w:szCs w:val="22"/>
        </w:rPr>
        <w:t xml:space="preserve">hoto </w:t>
      </w:r>
      <w:r w:rsidR="0001083A">
        <w:rPr>
          <w:rFonts w:ascii="Minion Pro" w:hAnsi="Minion Pro"/>
          <w:b/>
          <w:bCs/>
          <w:sz w:val="22"/>
          <w:szCs w:val="22"/>
        </w:rPr>
        <w:t>4</w:t>
      </w:r>
      <w:r w:rsidR="00711715" w:rsidRPr="00331380">
        <w:rPr>
          <w:rFonts w:ascii="Minion Pro" w:hAnsi="Minion Pro"/>
          <w:b/>
          <w:bCs/>
          <w:sz w:val="22"/>
          <w:szCs w:val="22"/>
        </w:rPr>
        <w:t>.</w:t>
      </w:r>
      <w:r w:rsidR="00711715" w:rsidRPr="00331380">
        <w:rPr>
          <w:rFonts w:ascii="Minion Pro" w:hAnsi="Minion Pro"/>
          <w:sz w:val="22"/>
          <w:szCs w:val="22"/>
        </w:rPr>
        <w:t xml:space="preserve"> </w:t>
      </w:r>
      <w:r w:rsidR="00711715">
        <w:rPr>
          <w:rFonts w:ascii="Minion Pro" w:hAnsi="Minion Pro"/>
          <w:sz w:val="22"/>
          <w:szCs w:val="22"/>
        </w:rPr>
        <w:t>Right. View looking NE on a surface close to the “kinematic plane”; perpendicular to the steeply dipping foliation and parallel to the stretching lineation (parallel to the pen). Note the asymmetric S-C</w:t>
      </w:r>
      <w:r w:rsidR="0014380F">
        <w:rPr>
          <w:rFonts w:ascii="Minion Pro" w:hAnsi="Minion Pro"/>
          <w:sz w:val="22"/>
          <w:szCs w:val="22"/>
        </w:rPr>
        <w:t>-C’</w:t>
      </w:r>
      <w:r w:rsidR="00711715">
        <w:rPr>
          <w:rFonts w:ascii="Minion Pro" w:hAnsi="Minion Pro"/>
          <w:sz w:val="22"/>
          <w:szCs w:val="22"/>
        </w:rPr>
        <w:t xml:space="preserve"> fabric geometry on several parts of the outcrop face, indicating Southeast-side-up sense of shear.</w:t>
      </w:r>
      <w:r w:rsidR="0014380F">
        <w:rPr>
          <w:rFonts w:ascii="Minion Pro" w:hAnsi="Minion Pro"/>
          <w:sz w:val="22"/>
          <w:szCs w:val="22"/>
        </w:rPr>
        <w:t xml:space="preserve"> See inset schematic for S-C-C’ reference.</w:t>
      </w:r>
    </w:p>
    <w:sectPr w:rsidR="00711715" w:rsidRPr="00331380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2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58C1"/>
    <w:rsid w:val="00026CD8"/>
    <w:rsid w:val="0014380F"/>
    <w:rsid w:val="00331380"/>
    <w:rsid w:val="00407982"/>
    <w:rsid w:val="004828DD"/>
    <w:rsid w:val="004B22F5"/>
    <w:rsid w:val="00500C8B"/>
    <w:rsid w:val="00530E47"/>
    <w:rsid w:val="00711715"/>
    <w:rsid w:val="007A4B68"/>
    <w:rsid w:val="00822831"/>
    <w:rsid w:val="00827D5A"/>
    <w:rsid w:val="008B627A"/>
    <w:rsid w:val="0090107D"/>
    <w:rsid w:val="00A05749"/>
    <w:rsid w:val="00AA46BF"/>
    <w:rsid w:val="00AE5C04"/>
    <w:rsid w:val="00B03DD9"/>
    <w:rsid w:val="00B812CE"/>
    <w:rsid w:val="00C7512C"/>
    <w:rsid w:val="00C7517B"/>
    <w:rsid w:val="00D20D23"/>
    <w:rsid w:val="00D7256A"/>
    <w:rsid w:val="00E63D4E"/>
    <w:rsid w:val="00ED73DF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5CDE51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286</Words>
  <Characters>1634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6</cp:revision>
  <cp:lastPrinted>2020-05-11T20:47:00Z</cp:lastPrinted>
  <dcterms:created xsi:type="dcterms:W3CDTF">2020-05-11T20:47:00Z</dcterms:created>
  <dcterms:modified xsi:type="dcterms:W3CDTF">2020-05-28T17:47:00Z</dcterms:modified>
</cp:coreProperties>
</file>