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892AD9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892AD9">
        <w:rPr>
          <w:rFonts w:ascii="Minion Pro" w:hAnsi="Minion Pro"/>
          <w:b/>
          <w:bCs/>
          <w:sz w:val="52"/>
          <w:szCs w:val="52"/>
        </w:rPr>
        <w:t>GG</w:t>
      </w:r>
      <w:r w:rsidR="006654C6">
        <w:rPr>
          <w:rFonts w:ascii="Minion Pro" w:hAnsi="Minion Pro"/>
          <w:b/>
          <w:bCs/>
          <w:sz w:val="52"/>
          <w:szCs w:val="52"/>
        </w:rPr>
        <w:t>9</w:t>
      </w:r>
      <w:r w:rsidR="00E83F92">
        <w:rPr>
          <w:rFonts w:ascii="Minion Pro" w:hAnsi="Minion Pro"/>
          <w:b/>
          <w:bCs/>
          <w:sz w:val="52"/>
          <w:szCs w:val="52"/>
        </w:rPr>
        <w:t>1</w:t>
      </w:r>
    </w:p>
    <w:p w:rsidR="00D20D23" w:rsidRPr="00892AD9" w:rsidRDefault="00D20D23">
      <w:pPr>
        <w:rPr>
          <w:rFonts w:ascii="Minion Pro" w:hAnsi="Minion Pro"/>
        </w:rPr>
      </w:pPr>
    </w:p>
    <w:p w:rsidR="00822831" w:rsidRPr="00EA77AB" w:rsidRDefault="00D20D23" w:rsidP="00D20D23">
      <w:pPr>
        <w:pStyle w:val="BasicParagraph"/>
        <w:rPr>
          <w:rFonts w:ascii="Times New Roman" w:hAnsi="Times New Roman" w:cs="Times New Roman"/>
        </w:rPr>
      </w:pPr>
      <w:r w:rsidRPr="00892AD9">
        <w:rPr>
          <w:b/>
          <w:bCs/>
          <w:sz w:val="22"/>
          <w:szCs w:val="22"/>
        </w:rPr>
        <w:t xml:space="preserve">Lithology: </w:t>
      </w:r>
      <w:r w:rsidR="00EA77AB" w:rsidRPr="00EA77AB">
        <w:rPr>
          <w:sz w:val="22"/>
          <w:szCs w:val="22"/>
        </w:rPr>
        <w:t>Schist</w:t>
      </w:r>
      <w:r w:rsidR="00BD3680">
        <w:rPr>
          <w:sz w:val="22"/>
          <w:szCs w:val="22"/>
        </w:rPr>
        <w:t>, adjacent to quartzite.</w:t>
      </w:r>
    </w:p>
    <w:p w:rsidR="00A21D9E" w:rsidRPr="00892AD9" w:rsidRDefault="00A21D9E" w:rsidP="00D20D23">
      <w:pPr>
        <w:pStyle w:val="BasicParagraph"/>
        <w:rPr>
          <w:sz w:val="22"/>
          <w:szCs w:val="22"/>
        </w:rPr>
      </w:pPr>
    </w:p>
    <w:p w:rsidR="00F82635" w:rsidRDefault="00D20D23" w:rsidP="004A00EE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92AD9">
        <w:rPr>
          <w:rFonts w:ascii="Minion Pro" w:hAnsi="Minion Pro"/>
          <w:b/>
          <w:bCs/>
          <w:sz w:val="22"/>
          <w:szCs w:val="22"/>
        </w:rPr>
        <w:t>General structure:</w:t>
      </w:r>
      <w:r w:rsidR="00A21D9E">
        <w:rPr>
          <w:rFonts w:ascii="Minion Pro" w:hAnsi="Minion Pro"/>
          <w:b/>
          <w:bCs/>
          <w:sz w:val="22"/>
          <w:szCs w:val="22"/>
        </w:rPr>
        <w:t xml:space="preserve"> </w:t>
      </w:r>
      <w:r w:rsidR="004A00EE">
        <w:rPr>
          <w:rFonts w:ascii="Times New Roman" w:hAnsi="Times New Roman" w:cs="Times New Roman"/>
        </w:rPr>
        <w:t xml:space="preserve">Outcrop on the Burro Trail. </w:t>
      </w:r>
      <w:r w:rsidR="007127CF">
        <w:rPr>
          <w:rFonts w:ascii="Times New Roman" w:hAnsi="Times New Roman" w:cs="Times New Roman"/>
        </w:rPr>
        <w:t xml:space="preserve">This locality contains the </w:t>
      </w:r>
      <w:r w:rsidR="007127CF" w:rsidRPr="00D65E41">
        <w:rPr>
          <w:rFonts w:ascii="Times New Roman" w:hAnsi="Times New Roman" w:cs="Times New Roman"/>
          <w:b/>
          <w:bCs/>
        </w:rPr>
        <w:t>approximate contact</w:t>
      </w:r>
      <w:r w:rsidR="007127CF">
        <w:rPr>
          <w:rFonts w:ascii="Times New Roman" w:hAnsi="Times New Roman" w:cs="Times New Roman"/>
        </w:rPr>
        <w:t xml:space="preserve"> between  schist on the SE and quartzite on the NW (photo). </w:t>
      </w:r>
      <w:r w:rsidR="004A00EE">
        <w:rPr>
          <w:rFonts w:ascii="Times New Roman" w:hAnsi="Times New Roman" w:cs="Times New Roman"/>
        </w:rPr>
        <w:t xml:space="preserve">The compositional layers in the schist appear to be relict bedding, but the parallel schistosity in the mica-rich layers is penetrative and so likely a tectonic foliation. The overall orientation of the </w:t>
      </w:r>
      <w:r w:rsidR="007127CF">
        <w:rPr>
          <w:rFonts w:ascii="Times New Roman" w:hAnsi="Times New Roman" w:cs="Times New Roman"/>
        </w:rPr>
        <w:t xml:space="preserve">layering in the schist goes from shallowly dipping  on the SE to very steeply dipping  where in contact with quartzite. This transition occurs over a distance </w:t>
      </w:r>
      <w:r w:rsidR="007F6B75">
        <w:rPr>
          <w:rFonts w:ascii="Times New Roman" w:hAnsi="Times New Roman" w:cs="Times New Roman"/>
        </w:rPr>
        <w:t>of about 20</w:t>
      </w:r>
      <w:r w:rsidR="007127CF">
        <w:rPr>
          <w:rFonts w:ascii="Times New Roman" w:hAnsi="Times New Roman" w:cs="Times New Roman"/>
        </w:rPr>
        <w:t xml:space="preserve"> meters. The layering in the quartzite is also steep, and the contact is concordant with</w:t>
      </w:r>
      <w:r w:rsidR="004A00EE">
        <w:rPr>
          <w:rFonts w:ascii="Times New Roman" w:hAnsi="Times New Roman" w:cs="Times New Roman"/>
        </w:rPr>
        <w:t xml:space="preserve"> </w:t>
      </w:r>
      <w:r w:rsidR="007127CF">
        <w:rPr>
          <w:rFonts w:ascii="Times New Roman" w:hAnsi="Times New Roman" w:cs="Times New Roman"/>
        </w:rPr>
        <w:t>internal layering in both units. Where the schist is steeply dipping, it contains numerous near isoclinal folds of thin quartzite layers and qtz veins. A stretching and mineral lineation is also present on  the steep schistosity surfaces  defined by smeared quartz and feldspar, and mica flakes, respectively.</w:t>
      </w:r>
    </w:p>
    <w:p w:rsidR="004A00EE" w:rsidRPr="00F82635" w:rsidRDefault="004A00EE" w:rsidP="004A00EE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990734" w:rsidRPr="004A00EE" w:rsidRDefault="00D20D23" w:rsidP="004A00EE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92AD9">
        <w:rPr>
          <w:rFonts w:ascii="Minion Pro" w:hAnsi="Minion Pro"/>
          <w:b/>
          <w:bCs/>
          <w:sz w:val="22"/>
          <w:szCs w:val="22"/>
        </w:rPr>
        <w:t xml:space="preserve">Measurements: </w:t>
      </w:r>
      <w:r w:rsidR="007127CF">
        <w:rPr>
          <w:rFonts w:ascii="Times New Roman" w:hAnsi="Times New Roman" w:cs="Times New Roman"/>
        </w:rPr>
        <w:t>A representative measure of the steep bedding/schistosity</w:t>
      </w:r>
      <w:r w:rsidR="004A00EE">
        <w:rPr>
          <w:rFonts w:ascii="Times New Roman" w:hAnsi="Times New Roman" w:cs="Times New Roman"/>
        </w:rPr>
        <w:t xml:space="preserve"> has a strike,dip </w:t>
      </w:r>
      <w:r w:rsidR="007127CF">
        <w:rPr>
          <w:rFonts w:ascii="Times New Roman" w:hAnsi="Times New Roman" w:cs="Times New Roman"/>
        </w:rPr>
        <w:t>054</w:t>
      </w:r>
      <w:r w:rsidR="004A00EE">
        <w:rPr>
          <w:rFonts w:ascii="Times New Roman" w:hAnsi="Times New Roman" w:cs="Times New Roman"/>
        </w:rPr>
        <w:t>,</w:t>
      </w:r>
      <w:r w:rsidR="007127CF">
        <w:rPr>
          <w:rFonts w:ascii="Times New Roman" w:hAnsi="Times New Roman" w:cs="Times New Roman"/>
        </w:rPr>
        <w:t>80</w:t>
      </w:r>
      <w:r w:rsidR="004A00EE">
        <w:rPr>
          <w:rFonts w:ascii="Times New Roman" w:hAnsi="Times New Roman" w:cs="Times New Roman"/>
        </w:rPr>
        <w:t xml:space="preserve">. The </w:t>
      </w:r>
      <w:r w:rsidR="007127CF">
        <w:rPr>
          <w:rFonts w:ascii="Times New Roman" w:hAnsi="Times New Roman" w:cs="Times New Roman"/>
        </w:rPr>
        <w:t>lineation has</w:t>
      </w:r>
      <w:r w:rsidR="004A00EE">
        <w:rPr>
          <w:rFonts w:ascii="Times New Roman" w:hAnsi="Times New Roman" w:cs="Times New Roman"/>
        </w:rPr>
        <w:t xml:space="preserve"> a plunge -&gt; trend of </w:t>
      </w:r>
      <w:r w:rsidR="007127CF">
        <w:rPr>
          <w:rFonts w:ascii="Times New Roman" w:hAnsi="Times New Roman" w:cs="Times New Roman"/>
        </w:rPr>
        <w:t xml:space="preserve">42 </w:t>
      </w:r>
      <w:r w:rsidR="004A00EE">
        <w:rPr>
          <w:rFonts w:ascii="Times New Roman" w:hAnsi="Times New Roman" w:cs="Times New Roman"/>
        </w:rPr>
        <w:t xml:space="preserve">-&gt; </w:t>
      </w:r>
      <w:r w:rsidR="007127CF">
        <w:rPr>
          <w:rFonts w:ascii="Times New Roman" w:hAnsi="Times New Roman" w:cs="Times New Roman"/>
        </w:rPr>
        <w:t>230</w:t>
      </w:r>
      <w:r w:rsidR="004A00EE">
        <w:rPr>
          <w:rFonts w:ascii="Times New Roman" w:hAnsi="Times New Roman" w:cs="Times New Roman"/>
        </w:rPr>
        <w:t>.</w:t>
      </w:r>
      <w:r w:rsidR="004A00EE">
        <w:rPr>
          <w:rFonts w:ascii="Minion Pro" w:hAnsi="Minion Pro" w:cs="Times New Roman"/>
          <w:noProof/>
          <w:sz w:val="22"/>
          <w:szCs w:val="22"/>
        </w:rPr>
        <w:t xml:space="preserve"> </w:t>
      </w:r>
      <w:r w:rsidR="00F87041">
        <w:rPr>
          <w:rFonts w:ascii="Minion Pro" w:hAnsi="Minion Pro" w:cs="Times New Roman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2256303</wp:posOffset>
                </wp:positionH>
                <wp:positionV relativeFrom="paragraph">
                  <wp:posOffset>112803</wp:posOffset>
                </wp:positionV>
                <wp:extent cx="360" cy="360"/>
                <wp:effectExtent l="38100" t="38100" r="38100" b="38100"/>
                <wp:wrapNone/>
                <wp:docPr id="14" name="Ink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5113E3AA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14" o:spid="_x0000_s1026" type="#_x0000_t75" style="position:absolute;margin-left:177.3pt;margin-top:8.55pt;width:.75pt;height: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Lwb5l5+AQAAKAMAAA4AAABkcnMvZTJvRG9jLnhtbJxSy27CMBC8V+o/&#13;&#10;WL6XEEAIRSQciipxKOXQfoDr2MRq7I3WDgl/3w0JhbaqKnGx9mHPzux4uWptyQ4KvQGX8ng05kw5&#13;&#10;Cblx+5S/vT49LDjzQbhclOBUyo/K81V2f7dsqkRNoIAyV8gIxPmkqVJehFAlUeRloazwI6iUo6YG&#13;&#10;tCJQivsoR9EQui2jyXg8jxrAvEKQynuqrvsmz074WisZXrT2KrAy5bPphOiFc4AUzBdUeR+CKFuK&#13;&#10;ZI+iKowcKIkbGFlhHBH4glqLIFiN5heUNRLBgw4jCTYCrY1UJz2kLB7/ULZxH52qeCZrTCS4oFzY&#13;&#10;CQzn3Z0at4ywJW2geYac3BF1AD4g0nr+N6MnvQZZW+LTO4KqFIG+gy9M5TnDxOQpx00eX/i7w+NF&#13;&#10;wQ4vuraHHbLufjzjzAlLnEg4o4zMOYvffn9NnWho/YXbarSdI0SXtSknz4/deTJctYFJKk7nVJZU&#13;&#10;74IrzP7tecLV5mnsN4+v847S1QfPPgEAAP//AwBQSwMEFAAGAAgAAAAhAN9d0jnPAQAAmQQAABAA&#13;&#10;AABkcnMvaW5rL2luazEueG1stJPBbqMwEIbvlfYdLPewlwYMhCVFJT1tpJW2UtV2pfZIwQ1WsR3Z&#13;&#10;JiRvv4NxHKqml6oFCcEY/zPzze+r6x1v0ZYqzaQocBQQjKioZM3EusD/HlazBUbalKIuWylogfdU&#13;&#10;4+vlj7MrJl55m8MTgYLQwxtvC9wYs8nDsO/7oE8CqdZhTEgS/hGvN3/x0u2q6QsTzEBKfQhVUhi6&#13;&#10;M4NYzuoCV2ZH/P+gfS87VVG/PERUdfzDqLKiK6l4abxiUwpBWyRKDnU/YmT2G3hhkGdNFUacQcOz&#13;&#10;OIjm2Xzx+xIC5a7Ak+8OStRQCcfhac2nb9Bcvdccykri7FeGkSupptuhptAyzz/u/VbJDVWG0SPm&#13;&#10;EYpb2KNq/LZ8RlCKatl2w2ww2pZtB8giQsAWLncUngDyXg/YfKkecPlQb1rcWzSuvSkHB81b6jBa&#13;&#10;wzgFo/ON95jRIDyE742yxyEmMZmRdBbNH6IkjxZ5nAZpkk1G4Vx80HxWnW683rM6+tWueGpjZz2r&#13;&#10;TeOhk4DEqac+ZX5qb0PZujGf3FzJVsKBcNM+X9lr0pVN6O124vBaByLX/B19KfC5Pb/I7hwDtvsI&#13;&#10;ERTP0yy9+EmG+42FfQaYzfI/AAAA//8DAFBLAwQUAAYACAAAACEAP9dD7OMAAAAOAQAADwAAAGRy&#13;&#10;cy9kb3ducmV2LnhtbExPTU/DMAy9I/EfIiNxQSwtZWXqmk4wVC4IAdvYOW1MU5GPqsm28u8xJ7hY&#13;&#10;tt/z83vlarKGHXEMvXcC0lkCDF3rVe86Abttfb0AFqJ0ShrvUMA3BlhV52elLJQ/uXc8bmLHSMSF&#13;&#10;QgrQMQ4F56HVaGWY+QEdYZ9+tDLSOHZcjfJE4tbwmyTJuZW9ow9aDrjW2H5tDlbA00ObrnU27Jqr&#13;&#10;/Xb/Zl4+6tfnWojLi+lxSeV+CSziFP8u4DcD+YeKjDX+4FRgRkA2v82JSsBdCowI2TynpqHFIgde&#13;&#10;lfx/jOoHAAD//wMAUEsDBBQABgAIAAAAIQB5GLydvwAAACEBAAAZAAAAZHJzL19yZWxzL2Uyb0Rv&#13;&#10;Yy54bWwucmVsc4TPsWrEMAwG4L3QdzDaGyUdylHiZDkOspYUbjWOkpjEsrGc0nv7euzBwQ0ahND3&#13;&#10;S23/63f1Q0lcYA1NVYMitmFyvGj4Hi9vJ1CSDU9mD0wabiTQd68v7RftJpclWV0UVRQWDWvO8RNR&#13;&#10;7EreSBUicZnMIXmTS5sWjMZuZiF8r+sPTP8N6O5MNUwa0jA1oMZbLMnP7TDPztI52MMT5wcRaA/J&#13;&#10;wV/9XlCTFsoaHG9YqqnKoYBdi3ePdX8AAAD//wMAUEsBAi0AFAAGAAgAAAAhAJszJzcMAQAALQIA&#13;&#10;ABMAAAAAAAAAAAAAAAAAAAAAAFtDb250ZW50X1R5cGVzXS54bWxQSwECLQAUAAYACAAAACEAOP0h&#13;&#10;/9YAAACUAQAACwAAAAAAAAAAAAAAAAA9AQAAX3JlbHMvLnJlbHNQSwECLQAUAAYACAAAACEAvBvm&#13;&#10;Xn4BAAAoAwAADgAAAAAAAAAAAAAAAAA8AgAAZHJzL2Uyb0RvYy54bWxQSwECLQAUAAYACAAAACEA&#13;&#10;313SOc8BAACZBAAAEAAAAAAAAAAAAAAAAADmAwAAZHJzL2luay9pbmsxLnhtbFBLAQItABQABgAI&#13;&#10;AAAAIQA/10Ps4wAAAA4BAAAPAAAAAAAAAAAAAAAAAOMFAABkcnMvZG93bnJldi54bWxQSwECLQAU&#13;&#10;AAYACAAAACEAeRi8nb8AAAAhAQAAGQAAAAAAAAAAAAAAAADzBgAAZHJzL19yZWxzL2Uyb0RvYy54&#13;&#10;bWwucmVsc1BLBQYAAAAABgAGAHgBAADpBwAAAAA=&#13;&#10;">
                <v:imagedata r:id="rId5" o:title=""/>
              </v:shape>
            </w:pict>
          </mc:Fallback>
        </mc:AlternateContent>
      </w: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  <w:r>
        <w:rPr>
          <w:rFonts w:ascii="Minion Pro" w:hAnsi="Minion Pro" w:cs="Times New Roman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105410</wp:posOffset>
            </wp:positionH>
            <wp:positionV relativeFrom="paragraph">
              <wp:posOffset>108585</wp:posOffset>
            </wp:positionV>
            <wp:extent cx="5088255" cy="3815715"/>
            <wp:effectExtent l="0" t="0" r="4445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G80outcrop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8255" cy="38157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A73BB5" w:rsidRPr="00945DB9" w:rsidRDefault="00990734" w:rsidP="004A00EE">
      <w:pPr>
        <w:autoSpaceDE w:val="0"/>
        <w:autoSpaceDN w:val="0"/>
        <w:adjustRightInd w:val="0"/>
        <w:rPr>
          <w:rFonts w:ascii="Minion Pro" w:hAnsi="Minion Pro" w:cs="Times New Roman"/>
          <w:color w:val="FF0000"/>
          <w:sz w:val="22"/>
          <w:szCs w:val="22"/>
        </w:rPr>
      </w:pPr>
      <w:r w:rsidRPr="00175106">
        <w:rPr>
          <w:rFonts w:ascii="Minion Pro" w:hAnsi="Minion Pro" w:cs="Times New Roman"/>
          <w:b/>
          <w:bCs/>
          <w:sz w:val="22"/>
          <w:szCs w:val="22"/>
        </w:rPr>
        <w:t>Photo 1.</w:t>
      </w:r>
      <w:r>
        <w:rPr>
          <w:rFonts w:ascii="Minion Pro" w:hAnsi="Minion Pro" w:cs="Times New Roman"/>
          <w:sz w:val="22"/>
          <w:szCs w:val="22"/>
        </w:rPr>
        <w:t xml:space="preserve"> </w:t>
      </w:r>
      <w:r w:rsidR="00E04750" w:rsidRPr="00F82635">
        <w:rPr>
          <w:rFonts w:ascii="Minion Pro" w:hAnsi="Minion Pro" w:cs="Times New Roman"/>
          <w:color w:val="000000" w:themeColor="text1"/>
          <w:sz w:val="22"/>
          <w:szCs w:val="22"/>
        </w:rPr>
        <w:t xml:space="preserve">This view </w:t>
      </w:r>
      <w:r w:rsidR="00493EC5" w:rsidRPr="00F82635">
        <w:rPr>
          <w:rFonts w:ascii="Minion Pro" w:hAnsi="Minion Pro" w:cs="Times New Roman"/>
          <w:color w:val="000000" w:themeColor="text1"/>
          <w:sz w:val="22"/>
          <w:szCs w:val="22"/>
        </w:rPr>
        <w:t>is looking Northeast</w:t>
      </w:r>
      <w:r w:rsidR="007F6B75">
        <w:rPr>
          <w:rFonts w:ascii="Minion Pro" w:hAnsi="Minion Pro" w:cs="Times New Roman"/>
          <w:color w:val="000000" w:themeColor="text1"/>
          <w:sz w:val="22"/>
          <w:szCs w:val="22"/>
        </w:rPr>
        <w:t>, with the approximate contact indicated on the photo.</w:t>
      </w:r>
    </w:p>
    <w:p w:rsidR="00AE5A2B" w:rsidRDefault="00AE5A2B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AE5A2B" w:rsidRDefault="00AE5A2B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AE5A2B" w:rsidRPr="00892AD9" w:rsidRDefault="00AE5A2B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sectPr w:rsidR="00AE5A2B" w:rsidRPr="00892AD9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53DFF"/>
    <w:rsid w:val="0005442C"/>
    <w:rsid w:val="000C499C"/>
    <w:rsid w:val="000C6356"/>
    <w:rsid w:val="00120A86"/>
    <w:rsid w:val="0014380F"/>
    <w:rsid w:val="00175106"/>
    <w:rsid w:val="00331380"/>
    <w:rsid w:val="003B1BBE"/>
    <w:rsid w:val="00407982"/>
    <w:rsid w:val="004828DD"/>
    <w:rsid w:val="00493EC5"/>
    <w:rsid w:val="004A00EE"/>
    <w:rsid w:val="004B22F5"/>
    <w:rsid w:val="00500C8B"/>
    <w:rsid w:val="00530E47"/>
    <w:rsid w:val="00575838"/>
    <w:rsid w:val="00590EE7"/>
    <w:rsid w:val="005D4375"/>
    <w:rsid w:val="00622F59"/>
    <w:rsid w:val="00660DF7"/>
    <w:rsid w:val="006654C6"/>
    <w:rsid w:val="00711715"/>
    <w:rsid w:val="007127CF"/>
    <w:rsid w:val="0073261E"/>
    <w:rsid w:val="007A26AA"/>
    <w:rsid w:val="007A4B68"/>
    <w:rsid w:val="007F6B75"/>
    <w:rsid w:val="00822831"/>
    <w:rsid w:val="00827D5A"/>
    <w:rsid w:val="008452F0"/>
    <w:rsid w:val="008652DF"/>
    <w:rsid w:val="00885409"/>
    <w:rsid w:val="00892AD9"/>
    <w:rsid w:val="008B627A"/>
    <w:rsid w:val="0090107D"/>
    <w:rsid w:val="009219A7"/>
    <w:rsid w:val="00933DDF"/>
    <w:rsid w:val="00945DB9"/>
    <w:rsid w:val="009871C6"/>
    <w:rsid w:val="00990734"/>
    <w:rsid w:val="009B5995"/>
    <w:rsid w:val="009B5C52"/>
    <w:rsid w:val="00A05749"/>
    <w:rsid w:val="00A14483"/>
    <w:rsid w:val="00A21D9E"/>
    <w:rsid w:val="00A73BB5"/>
    <w:rsid w:val="00A753C2"/>
    <w:rsid w:val="00AE5A2B"/>
    <w:rsid w:val="00AE5C04"/>
    <w:rsid w:val="00B03DD9"/>
    <w:rsid w:val="00B812CE"/>
    <w:rsid w:val="00BD3680"/>
    <w:rsid w:val="00C7517B"/>
    <w:rsid w:val="00CB45AC"/>
    <w:rsid w:val="00D20D23"/>
    <w:rsid w:val="00D37E24"/>
    <w:rsid w:val="00D65E41"/>
    <w:rsid w:val="00D7256A"/>
    <w:rsid w:val="00E04750"/>
    <w:rsid w:val="00E3361C"/>
    <w:rsid w:val="00E63D4E"/>
    <w:rsid w:val="00E83F92"/>
    <w:rsid w:val="00EA77AB"/>
    <w:rsid w:val="00EC4EC0"/>
    <w:rsid w:val="00ED73DF"/>
    <w:rsid w:val="00F35F22"/>
    <w:rsid w:val="00F82635"/>
    <w:rsid w:val="00F87041"/>
    <w:rsid w:val="00FA1A43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image" Target="media/image1.png"/><Relationship Id="rId4" Type="http://schemas.openxmlformats.org/officeDocument/2006/relationships/customXml" Target="ink/ink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5-14T13:18:25.537"/>
    </inkml:context>
    <inkml:brush xml:id="br0">
      <inkml:brushProperty name="width" value="0.025" units="cm"/>
      <inkml:brushProperty name="height" value="0.025" units="cm"/>
      <inkml:brushProperty name="color" value="#FFFFFF"/>
    </inkml:brush>
  </inkml:definitions>
  <inkml:trace contextRef="#ctx0" brushRef="#br0">1 0 24575,'0'0'0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6</cp:revision>
  <cp:lastPrinted>2020-05-15T19:43:00Z</cp:lastPrinted>
  <dcterms:created xsi:type="dcterms:W3CDTF">2020-05-15T19:57:00Z</dcterms:created>
  <dcterms:modified xsi:type="dcterms:W3CDTF">2020-05-27T18:14:00Z</dcterms:modified>
</cp:coreProperties>
</file>