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0E949" w14:textId="77777777" w:rsidR="004C7058" w:rsidRPr="00BF3F06" w:rsidRDefault="004C7058" w:rsidP="00AF752F">
      <w:pPr>
        <w:keepNext/>
        <w:jc w:val="center"/>
        <w:rPr>
          <w:rFonts w:ascii="Aptos" w:hAnsi="Aptos" w:cs="Arial"/>
        </w:rPr>
      </w:pPr>
    </w:p>
    <w:p w14:paraId="6DBBDD02" w14:textId="07629673" w:rsidR="002F5281" w:rsidRPr="00380970" w:rsidRDefault="002F5281" w:rsidP="002F5281">
      <w:pPr>
        <w:jc w:val="center"/>
        <w:rPr>
          <w:rFonts w:ascii="Aptos" w:hAnsi="Aptos"/>
          <w:b/>
          <w:bCs/>
        </w:rPr>
      </w:pPr>
      <w:r w:rsidRPr="00380970">
        <w:rPr>
          <w:rFonts w:ascii="Aptos" w:hAnsi="Aptos"/>
          <w:b/>
          <w:bCs/>
        </w:rPr>
        <w:t>Post-Video Quiz Module #1</w:t>
      </w:r>
      <w:r>
        <w:rPr>
          <w:rFonts w:ascii="Aptos" w:hAnsi="Aptos"/>
          <w:b/>
          <w:bCs/>
        </w:rPr>
        <w:t>0</w:t>
      </w:r>
      <w:r w:rsidRPr="00380970">
        <w:rPr>
          <w:rFonts w:ascii="Aptos" w:hAnsi="Aptos"/>
          <w:b/>
          <w:bCs/>
        </w:rPr>
        <w:t xml:space="preserve"> (Chapter 1</w:t>
      </w:r>
      <w:r>
        <w:rPr>
          <w:rFonts w:ascii="Aptos" w:hAnsi="Aptos"/>
          <w:b/>
          <w:bCs/>
        </w:rPr>
        <w:t>5.1</w:t>
      </w:r>
      <w:r w:rsidRPr="00380970">
        <w:rPr>
          <w:rFonts w:ascii="Aptos" w:hAnsi="Aptos"/>
          <w:b/>
          <w:bCs/>
        </w:rPr>
        <w:t xml:space="preserve">: </w:t>
      </w:r>
      <w:r>
        <w:rPr>
          <w:rFonts w:ascii="Aptos" w:hAnsi="Aptos"/>
          <w:b/>
          <w:bCs/>
        </w:rPr>
        <w:t>Solubility</w:t>
      </w:r>
      <w:r w:rsidRPr="00380970">
        <w:rPr>
          <w:rFonts w:ascii="Aptos" w:hAnsi="Aptos"/>
          <w:b/>
          <w:bCs/>
        </w:rPr>
        <w:t>)</w:t>
      </w:r>
    </w:p>
    <w:p w14:paraId="267DB70E" w14:textId="6C2E92AA" w:rsidR="002F5281" w:rsidRPr="002F5281" w:rsidRDefault="002F5281" w:rsidP="002F5281">
      <w:pPr>
        <w:jc w:val="center"/>
        <w:rPr>
          <w:rFonts w:ascii="Aptos" w:hAnsi="Aptos"/>
          <w:b/>
          <w:bCs/>
        </w:rPr>
      </w:pPr>
      <w:r w:rsidRPr="00B70B23">
        <w:rPr>
          <w:rFonts w:ascii="Aptos" w:hAnsi="Aptos"/>
          <w:b/>
          <w:bCs/>
        </w:rPr>
        <w:t>Show complete work for all questions, then check your work with the video!</w:t>
      </w:r>
    </w:p>
    <w:p w14:paraId="194170B1" w14:textId="3BAA17D7" w:rsidR="004C7058" w:rsidRPr="00BF3F06" w:rsidRDefault="0032033F" w:rsidP="00B11EBE">
      <w:pPr>
        <w:pStyle w:val="NormalWeb"/>
        <w:jc w:val="center"/>
        <w:rPr>
          <w:rFonts w:ascii="Aptos" w:hAnsi="Aptos" w:cs="Arial"/>
          <w:b/>
          <w:bCs/>
        </w:rPr>
      </w:pPr>
      <w:r w:rsidRPr="00BF3F06">
        <w:rPr>
          <w:rFonts w:ascii="Aptos" w:hAnsi="Aptos" w:cs="Arial"/>
          <w:b/>
          <w:bCs/>
        </w:rPr>
        <w:t>Name: ______________________</w:t>
      </w:r>
    </w:p>
    <w:tbl>
      <w:tblPr>
        <w:tblStyle w:val="TableGrid"/>
        <w:tblpPr w:leftFromText="180" w:rightFromText="180" w:vertAnchor="text" w:horzAnchor="page" w:tblpX="6577" w:tblpY="-93"/>
        <w:tblW w:w="0" w:type="auto"/>
        <w:tblLook w:val="04A0" w:firstRow="1" w:lastRow="0" w:firstColumn="1" w:lastColumn="0" w:noHBand="0" w:noVBand="1"/>
      </w:tblPr>
      <w:tblGrid>
        <w:gridCol w:w="2007"/>
        <w:gridCol w:w="1993"/>
      </w:tblGrid>
      <w:tr w:rsidR="00BF3F06" w:rsidRPr="00BF3F06" w14:paraId="15E233EF" w14:textId="77777777" w:rsidTr="00BF3F06">
        <w:trPr>
          <w:trHeight w:val="310"/>
        </w:trPr>
        <w:tc>
          <w:tcPr>
            <w:tcW w:w="2007" w:type="dxa"/>
          </w:tcPr>
          <w:p w14:paraId="19EE23F4" w14:textId="77777777" w:rsidR="00BF3F06" w:rsidRPr="00BF3F06" w:rsidRDefault="00BF3F06" w:rsidP="00BF3F06">
            <w:pPr>
              <w:pStyle w:val="ListParagraph"/>
              <w:spacing w:before="100" w:beforeAutospacing="1" w:after="100" w:afterAutospacing="1"/>
              <w:ind w:left="0"/>
              <w:rPr>
                <w:rFonts w:ascii="Aptos" w:hAnsi="Aptos" w:cs="Arial"/>
                <w:b/>
                <w:bCs/>
              </w:rPr>
            </w:pPr>
            <w:r w:rsidRPr="00BF3F06">
              <w:rPr>
                <w:rFonts w:ascii="Aptos" w:hAnsi="Aptos" w:cs="Arial"/>
                <w:b/>
                <w:bCs/>
              </w:rPr>
              <w:t>Compound</w:t>
            </w:r>
          </w:p>
        </w:tc>
        <w:tc>
          <w:tcPr>
            <w:tcW w:w="1993" w:type="dxa"/>
          </w:tcPr>
          <w:p w14:paraId="5FE601DC" w14:textId="77777777" w:rsidR="00BF3F06" w:rsidRPr="00BF3F06" w:rsidRDefault="00BF3F06" w:rsidP="00BF3F06">
            <w:pPr>
              <w:pStyle w:val="ListParagraph"/>
              <w:spacing w:before="100" w:beforeAutospacing="1" w:after="100" w:afterAutospacing="1"/>
              <w:ind w:left="0"/>
              <w:rPr>
                <w:rFonts w:ascii="Aptos" w:hAnsi="Aptos" w:cs="Arial"/>
                <w:b/>
                <w:bCs/>
              </w:rPr>
            </w:pPr>
            <w:proofErr w:type="spellStart"/>
            <w:r w:rsidRPr="00BF3F06">
              <w:rPr>
                <w:rFonts w:ascii="Aptos" w:hAnsi="Aptos" w:cs="Arial"/>
                <w:b/>
                <w:bCs/>
              </w:rPr>
              <w:t>Ksp</w:t>
            </w:r>
            <w:proofErr w:type="spellEnd"/>
          </w:p>
        </w:tc>
      </w:tr>
      <w:tr w:rsidR="00BF3F06" w:rsidRPr="00BF3F06" w14:paraId="0A6B1B67" w14:textId="77777777" w:rsidTr="00BF3F06">
        <w:trPr>
          <w:trHeight w:val="106"/>
        </w:trPr>
        <w:tc>
          <w:tcPr>
            <w:tcW w:w="2007" w:type="dxa"/>
          </w:tcPr>
          <w:p w14:paraId="21EF1797" w14:textId="77777777" w:rsidR="00BF3F06" w:rsidRPr="00BF3F06" w:rsidRDefault="00BF3F06" w:rsidP="00BF3F06">
            <w:pPr>
              <w:pStyle w:val="ListParagraph"/>
              <w:spacing w:before="100" w:beforeAutospacing="1" w:after="100" w:afterAutospacing="1"/>
              <w:ind w:left="0"/>
              <w:jc w:val="center"/>
              <w:rPr>
                <w:rFonts w:ascii="Aptos" w:hAnsi="Aptos" w:cs="Arial"/>
              </w:rPr>
            </w:pPr>
            <w:r w:rsidRPr="00BF3F06">
              <w:rPr>
                <w:rFonts w:ascii="Aptos" w:hAnsi="Aptos" w:cs="Arial"/>
              </w:rPr>
              <w:t>AgCl</w:t>
            </w:r>
          </w:p>
        </w:tc>
        <w:tc>
          <w:tcPr>
            <w:tcW w:w="1993" w:type="dxa"/>
          </w:tcPr>
          <w:p w14:paraId="6C68C56F" w14:textId="77777777" w:rsidR="00BF3F06" w:rsidRPr="00BF3F06" w:rsidRDefault="00BF3F06" w:rsidP="00BF3F06">
            <w:pPr>
              <w:pStyle w:val="ListParagraph"/>
              <w:spacing w:before="100" w:beforeAutospacing="1" w:after="100" w:afterAutospacing="1"/>
              <w:ind w:left="0"/>
              <w:jc w:val="center"/>
              <w:rPr>
                <w:rFonts w:ascii="Aptos" w:hAnsi="Aptos" w:cs="Arial"/>
              </w:rPr>
            </w:pPr>
            <w:r w:rsidRPr="00BF3F06">
              <w:rPr>
                <w:rFonts w:ascii="Aptos" w:hAnsi="Aptos" w:cs="Arial"/>
              </w:rPr>
              <w:t>1.6x10</w:t>
            </w:r>
            <w:r w:rsidRPr="00BF3F06">
              <w:rPr>
                <w:rFonts w:ascii="Aptos" w:hAnsi="Aptos" w:cs="Arial"/>
                <w:vertAlign w:val="superscript"/>
              </w:rPr>
              <w:t>-10</w:t>
            </w:r>
          </w:p>
        </w:tc>
      </w:tr>
      <w:tr w:rsidR="00BF3F06" w:rsidRPr="00BF3F06" w14:paraId="5F153DD6" w14:textId="77777777" w:rsidTr="00BF3F06">
        <w:trPr>
          <w:trHeight w:val="365"/>
        </w:trPr>
        <w:tc>
          <w:tcPr>
            <w:tcW w:w="2007" w:type="dxa"/>
          </w:tcPr>
          <w:p w14:paraId="4A06FD6F" w14:textId="77777777" w:rsidR="00BF3F06" w:rsidRPr="00BF3F06" w:rsidRDefault="00BF3F06" w:rsidP="00BF3F06">
            <w:pPr>
              <w:pStyle w:val="ListParagraph"/>
              <w:spacing w:before="100" w:beforeAutospacing="1" w:after="100" w:afterAutospacing="1"/>
              <w:ind w:left="0"/>
              <w:jc w:val="center"/>
              <w:rPr>
                <w:rFonts w:ascii="Aptos" w:hAnsi="Aptos" w:cs="Arial"/>
              </w:rPr>
            </w:pPr>
            <w:r w:rsidRPr="00BF3F06">
              <w:rPr>
                <w:rFonts w:ascii="Aptos" w:hAnsi="Aptos" w:cs="Arial"/>
              </w:rPr>
              <w:t>Ag</w:t>
            </w:r>
            <w:r w:rsidRPr="00BF3F06">
              <w:rPr>
                <w:rFonts w:ascii="Aptos" w:hAnsi="Aptos" w:cs="Arial"/>
                <w:vertAlign w:val="subscript"/>
              </w:rPr>
              <w:t>2</w:t>
            </w:r>
            <w:r w:rsidRPr="00BF3F06">
              <w:rPr>
                <w:rFonts w:ascii="Aptos" w:hAnsi="Aptos" w:cs="Arial"/>
              </w:rPr>
              <w:t>CO</w:t>
            </w:r>
            <w:r w:rsidRPr="00BF3F06">
              <w:rPr>
                <w:rFonts w:ascii="Aptos" w:hAnsi="Aptos" w:cs="Arial"/>
                <w:vertAlign w:val="subscript"/>
              </w:rPr>
              <w:t>3</w:t>
            </w:r>
          </w:p>
        </w:tc>
        <w:tc>
          <w:tcPr>
            <w:tcW w:w="1993" w:type="dxa"/>
          </w:tcPr>
          <w:p w14:paraId="09355BF3" w14:textId="77777777" w:rsidR="00BF3F06" w:rsidRPr="00BF3F06" w:rsidRDefault="00BF3F06" w:rsidP="00BF3F06">
            <w:pPr>
              <w:pStyle w:val="ListParagraph"/>
              <w:spacing w:before="100" w:beforeAutospacing="1" w:after="100" w:afterAutospacing="1"/>
              <w:ind w:left="0"/>
              <w:jc w:val="center"/>
              <w:rPr>
                <w:rFonts w:ascii="Aptos" w:hAnsi="Aptos" w:cs="Arial"/>
              </w:rPr>
            </w:pPr>
            <w:r w:rsidRPr="00BF3F06">
              <w:rPr>
                <w:rFonts w:ascii="Aptos" w:hAnsi="Aptos" w:cs="Arial"/>
              </w:rPr>
              <w:t>8.1x10</w:t>
            </w:r>
            <w:r w:rsidRPr="00BF3F06">
              <w:rPr>
                <w:rFonts w:ascii="Aptos" w:hAnsi="Aptos" w:cs="Arial"/>
                <w:vertAlign w:val="superscript"/>
              </w:rPr>
              <w:t>-12</w:t>
            </w:r>
          </w:p>
        </w:tc>
      </w:tr>
      <w:tr w:rsidR="00BF3F06" w:rsidRPr="00BF3F06" w14:paraId="1B98519A" w14:textId="77777777" w:rsidTr="00BF3F06">
        <w:trPr>
          <w:trHeight w:val="346"/>
        </w:trPr>
        <w:tc>
          <w:tcPr>
            <w:tcW w:w="2007" w:type="dxa"/>
          </w:tcPr>
          <w:p w14:paraId="4CF21C4C" w14:textId="77777777" w:rsidR="00BF3F06" w:rsidRPr="00BF3F06" w:rsidRDefault="00BF3F06" w:rsidP="00BF3F06">
            <w:pPr>
              <w:pStyle w:val="ListParagraph"/>
              <w:spacing w:before="100" w:beforeAutospacing="1" w:after="100" w:afterAutospacing="1"/>
              <w:ind w:left="0"/>
              <w:jc w:val="center"/>
              <w:rPr>
                <w:rFonts w:ascii="Aptos" w:hAnsi="Aptos" w:cs="Arial"/>
              </w:rPr>
            </w:pPr>
            <w:r w:rsidRPr="00BF3F06">
              <w:rPr>
                <w:rFonts w:ascii="Aptos" w:hAnsi="Aptos" w:cs="Arial"/>
              </w:rPr>
              <w:t>AgNO</w:t>
            </w:r>
            <w:r w:rsidRPr="00BF3F06">
              <w:rPr>
                <w:rFonts w:ascii="Aptos" w:hAnsi="Aptos" w:cs="Arial"/>
                <w:vertAlign w:val="subscript"/>
              </w:rPr>
              <w:t>3</w:t>
            </w:r>
          </w:p>
        </w:tc>
        <w:tc>
          <w:tcPr>
            <w:tcW w:w="1993" w:type="dxa"/>
          </w:tcPr>
          <w:p w14:paraId="7F347C7A" w14:textId="77777777" w:rsidR="00BF3F06" w:rsidRPr="00BF3F06" w:rsidRDefault="00BF3F06" w:rsidP="00BF3F06">
            <w:pPr>
              <w:pStyle w:val="ListParagraph"/>
              <w:spacing w:before="100" w:beforeAutospacing="1" w:after="100" w:afterAutospacing="1"/>
              <w:ind w:left="0"/>
              <w:jc w:val="center"/>
              <w:rPr>
                <w:rFonts w:ascii="Aptos" w:hAnsi="Aptos" w:cs="Arial"/>
              </w:rPr>
            </w:pPr>
            <w:r w:rsidRPr="00BF3F06">
              <w:rPr>
                <w:rFonts w:ascii="Aptos" w:hAnsi="Aptos" w:cs="Arial"/>
              </w:rPr>
              <w:t>Not found</w:t>
            </w:r>
          </w:p>
        </w:tc>
      </w:tr>
    </w:tbl>
    <w:p w14:paraId="35B4E49F" w14:textId="5815B659" w:rsidR="004C7058" w:rsidRPr="00BF3F06" w:rsidRDefault="004C7058" w:rsidP="004C7058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Aptos" w:hAnsi="Aptos" w:cs="Arial"/>
        </w:rPr>
      </w:pPr>
      <w:r w:rsidRPr="00BF3F06">
        <w:rPr>
          <w:rFonts w:ascii="Aptos" w:hAnsi="Aptos" w:cs="Arial"/>
        </w:rPr>
        <w:t xml:space="preserve">Indicate which of the following </w:t>
      </w:r>
      <w:r w:rsidR="00B11EBE" w:rsidRPr="00BF3F06">
        <w:rPr>
          <w:rFonts w:ascii="Aptos" w:hAnsi="Aptos" w:cs="Arial"/>
        </w:rPr>
        <w:t>silver</w:t>
      </w:r>
      <w:r w:rsidRPr="00BF3F06">
        <w:rPr>
          <w:rFonts w:ascii="Aptos" w:hAnsi="Aptos" w:cs="Arial"/>
        </w:rPr>
        <w:t xml:space="preserve"> compounds has the </w:t>
      </w:r>
      <w:r w:rsidRPr="00BF3F06">
        <w:rPr>
          <w:rFonts w:ascii="Aptos" w:hAnsi="Aptos" w:cs="Arial"/>
          <w:b/>
          <w:bCs/>
        </w:rPr>
        <w:t>greatest</w:t>
      </w:r>
      <w:r w:rsidRPr="00BF3F06">
        <w:rPr>
          <w:rFonts w:ascii="Aptos" w:hAnsi="Aptos" w:cs="Arial"/>
        </w:rPr>
        <w:t xml:space="preserve"> molar solubility</w:t>
      </w:r>
      <w:r w:rsidR="00B61514" w:rsidRPr="00BF3F06">
        <w:rPr>
          <w:rFonts w:ascii="Aptos" w:hAnsi="Aptos" w:cs="Arial"/>
        </w:rPr>
        <w:t xml:space="preserve"> in pure water</w:t>
      </w:r>
      <w:r w:rsidRPr="00BF3F06">
        <w:rPr>
          <w:rFonts w:ascii="Aptos" w:hAnsi="Aptos" w:cs="Arial"/>
        </w:rPr>
        <w:t>: AgCl, Ag</w:t>
      </w:r>
      <w:r w:rsidRPr="00BF3F06">
        <w:rPr>
          <w:rFonts w:ascii="Aptos" w:hAnsi="Aptos" w:cs="Arial"/>
          <w:vertAlign w:val="subscript"/>
        </w:rPr>
        <w:t>2</w:t>
      </w:r>
      <w:r w:rsidRPr="00BF3F06">
        <w:rPr>
          <w:rFonts w:ascii="Aptos" w:hAnsi="Aptos" w:cs="Arial"/>
        </w:rPr>
        <w:t>CO</w:t>
      </w:r>
      <w:r w:rsidRPr="00BF3F06">
        <w:rPr>
          <w:rFonts w:ascii="Aptos" w:hAnsi="Aptos" w:cs="Arial"/>
          <w:vertAlign w:val="subscript"/>
        </w:rPr>
        <w:t>3</w:t>
      </w:r>
      <w:r w:rsidRPr="00BF3F06">
        <w:rPr>
          <w:rFonts w:ascii="Aptos" w:hAnsi="Aptos" w:cs="Arial"/>
        </w:rPr>
        <w:t>, AgNO</w:t>
      </w:r>
      <w:r w:rsidRPr="00BF3F06">
        <w:rPr>
          <w:rFonts w:ascii="Aptos" w:hAnsi="Aptos" w:cs="Arial"/>
          <w:vertAlign w:val="subscript"/>
        </w:rPr>
        <w:t>3</w:t>
      </w:r>
      <w:r w:rsidRPr="00BF3F06">
        <w:rPr>
          <w:rFonts w:ascii="Aptos" w:hAnsi="Aptos" w:cs="Arial"/>
        </w:rPr>
        <w:t xml:space="preserve">. You may use the </w:t>
      </w:r>
      <w:proofErr w:type="spellStart"/>
      <w:r w:rsidRPr="00BF3F06">
        <w:rPr>
          <w:rFonts w:ascii="Aptos" w:hAnsi="Aptos" w:cs="Arial"/>
        </w:rPr>
        <w:t>K</w:t>
      </w:r>
      <w:r w:rsidRPr="00BF3F06">
        <w:rPr>
          <w:rFonts w:ascii="Aptos" w:hAnsi="Aptos" w:cs="Arial"/>
          <w:vertAlign w:val="subscript"/>
        </w:rPr>
        <w:t>sp</w:t>
      </w:r>
      <w:proofErr w:type="spellEnd"/>
      <w:r w:rsidRPr="00BF3F06">
        <w:rPr>
          <w:rFonts w:ascii="Aptos" w:hAnsi="Aptos" w:cs="Arial"/>
        </w:rPr>
        <w:t xml:space="preserve"> </w:t>
      </w:r>
      <w:r w:rsidR="00B11EBE" w:rsidRPr="00BF3F06">
        <w:rPr>
          <w:rFonts w:ascii="Aptos" w:hAnsi="Aptos" w:cs="Arial"/>
        </w:rPr>
        <w:t>t</w:t>
      </w:r>
      <w:r w:rsidRPr="00BF3F06">
        <w:rPr>
          <w:rFonts w:ascii="Aptos" w:hAnsi="Aptos" w:cs="Arial"/>
        </w:rPr>
        <w:t>able</w:t>
      </w:r>
      <w:r w:rsidR="00BF3F06">
        <w:rPr>
          <w:rFonts w:ascii="Aptos" w:hAnsi="Aptos" w:cs="Arial"/>
        </w:rPr>
        <w:t xml:space="preserve"> included.</w:t>
      </w:r>
    </w:p>
    <w:p w14:paraId="24A9ABFE" w14:textId="77777777" w:rsidR="004C7058" w:rsidRPr="00BF3F06" w:rsidRDefault="004C7058" w:rsidP="004C7058">
      <w:pPr>
        <w:pStyle w:val="ListParagraph"/>
        <w:spacing w:before="100" w:beforeAutospacing="1" w:after="100" w:afterAutospacing="1"/>
        <w:rPr>
          <w:rFonts w:ascii="Aptos" w:hAnsi="Aptos" w:cs="Arial"/>
        </w:rPr>
      </w:pPr>
    </w:p>
    <w:p w14:paraId="31B730B2" w14:textId="23CA17A6" w:rsidR="004C7058" w:rsidRPr="00BF3F06" w:rsidRDefault="004C7058" w:rsidP="004C7058">
      <w:pPr>
        <w:pStyle w:val="ListParagraph"/>
        <w:spacing w:before="100" w:beforeAutospacing="1" w:after="100" w:afterAutospacing="1"/>
        <w:rPr>
          <w:rFonts w:ascii="Aptos" w:hAnsi="Aptos" w:cs="Arial"/>
        </w:rPr>
      </w:pPr>
    </w:p>
    <w:p w14:paraId="1AFA0E67" w14:textId="060749C2" w:rsidR="00B11EBE" w:rsidRPr="00BF3F06" w:rsidRDefault="00B11EBE" w:rsidP="004C7058">
      <w:pPr>
        <w:pStyle w:val="ListParagraph"/>
        <w:spacing w:before="100" w:beforeAutospacing="1" w:after="100" w:afterAutospacing="1"/>
        <w:rPr>
          <w:rFonts w:ascii="Aptos" w:hAnsi="Aptos" w:cs="Arial"/>
        </w:rPr>
      </w:pPr>
    </w:p>
    <w:p w14:paraId="60A53DC3" w14:textId="24C466AE" w:rsidR="00B11EBE" w:rsidRPr="00BF3F06" w:rsidRDefault="00B11EBE" w:rsidP="004C7058">
      <w:pPr>
        <w:pStyle w:val="ListParagraph"/>
        <w:spacing w:before="100" w:beforeAutospacing="1" w:after="100" w:afterAutospacing="1"/>
        <w:rPr>
          <w:rFonts w:ascii="Aptos" w:hAnsi="Aptos" w:cs="Arial"/>
        </w:rPr>
      </w:pPr>
    </w:p>
    <w:p w14:paraId="1DA3F582" w14:textId="77777777" w:rsidR="00B11EBE" w:rsidRPr="00BF3F06" w:rsidRDefault="00B11EBE" w:rsidP="004C7058">
      <w:pPr>
        <w:pStyle w:val="ListParagraph"/>
        <w:spacing w:before="100" w:beforeAutospacing="1" w:after="100" w:afterAutospacing="1"/>
        <w:rPr>
          <w:rFonts w:ascii="Aptos" w:hAnsi="Aptos" w:cs="Arial"/>
        </w:rPr>
      </w:pPr>
    </w:p>
    <w:p w14:paraId="0BABD607" w14:textId="12B56E93" w:rsidR="004C7058" w:rsidRPr="00BF3F06" w:rsidRDefault="004C7058" w:rsidP="004C7058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Aptos" w:hAnsi="Aptos" w:cs="Arial"/>
        </w:rPr>
      </w:pPr>
      <w:r w:rsidRPr="00BF3F06">
        <w:rPr>
          <w:rFonts w:ascii="Aptos" w:hAnsi="Aptos" w:cs="Arial"/>
        </w:rPr>
        <w:t>Which compound has the greater molar solubility</w:t>
      </w:r>
      <w:r w:rsidR="00B61514" w:rsidRPr="00BF3F06">
        <w:rPr>
          <w:rFonts w:ascii="Aptos" w:hAnsi="Aptos" w:cs="Arial"/>
        </w:rPr>
        <w:t xml:space="preserve"> in pure water</w:t>
      </w:r>
      <w:r w:rsidRPr="00BF3F06">
        <w:rPr>
          <w:rFonts w:ascii="Aptos" w:hAnsi="Aptos" w:cs="Arial"/>
        </w:rPr>
        <w:t xml:space="preserve"> – AgCl or Ag</w:t>
      </w:r>
      <w:r w:rsidRPr="00BF3F06">
        <w:rPr>
          <w:rFonts w:ascii="Aptos" w:hAnsi="Aptos" w:cs="Arial"/>
          <w:vertAlign w:val="subscript"/>
        </w:rPr>
        <w:t>2</w:t>
      </w:r>
      <w:r w:rsidRPr="00BF3F06">
        <w:rPr>
          <w:rFonts w:ascii="Aptos" w:hAnsi="Aptos" w:cs="Arial"/>
        </w:rPr>
        <w:t>CO</w:t>
      </w:r>
      <w:r w:rsidRPr="00BF3F06">
        <w:rPr>
          <w:rFonts w:ascii="Aptos" w:hAnsi="Aptos" w:cs="Arial"/>
          <w:vertAlign w:val="subscript"/>
        </w:rPr>
        <w:t>3</w:t>
      </w:r>
      <w:r w:rsidRPr="00BF3F06">
        <w:rPr>
          <w:rFonts w:ascii="Aptos" w:hAnsi="Aptos" w:cs="Arial"/>
        </w:rPr>
        <w:t>? Support your answer with a calculation for full credit.</w:t>
      </w:r>
    </w:p>
    <w:p w14:paraId="56D2AD67" w14:textId="5D769A47" w:rsidR="00282237" w:rsidRPr="00BF3F06" w:rsidRDefault="00282237" w:rsidP="00282237">
      <w:pPr>
        <w:pStyle w:val="ListParagraph"/>
        <w:spacing w:before="100" w:beforeAutospacing="1" w:after="100" w:afterAutospacing="1"/>
        <w:rPr>
          <w:rFonts w:ascii="Aptos" w:hAnsi="Aptos" w:cs="Arial"/>
        </w:rPr>
      </w:pPr>
    </w:p>
    <w:p w14:paraId="2A098643" w14:textId="4A708477" w:rsidR="00B11EBE" w:rsidRPr="00BF3F06" w:rsidRDefault="00B11EBE" w:rsidP="00282237">
      <w:pPr>
        <w:pStyle w:val="ListParagraph"/>
        <w:spacing w:before="100" w:beforeAutospacing="1" w:after="100" w:afterAutospacing="1"/>
        <w:rPr>
          <w:rFonts w:ascii="Aptos" w:hAnsi="Aptos" w:cs="Arial"/>
        </w:rPr>
      </w:pPr>
    </w:p>
    <w:p w14:paraId="5996B80C" w14:textId="061F9701" w:rsidR="00B11EBE" w:rsidRPr="00BF3F06" w:rsidRDefault="00B11EBE" w:rsidP="00282237">
      <w:pPr>
        <w:pStyle w:val="ListParagraph"/>
        <w:spacing w:before="100" w:beforeAutospacing="1" w:after="100" w:afterAutospacing="1"/>
        <w:rPr>
          <w:rFonts w:ascii="Aptos" w:hAnsi="Aptos" w:cs="Arial"/>
        </w:rPr>
      </w:pPr>
    </w:p>
    <w:p w14:paraId="04F0B165" w14:textId="30C8550E" w:rsidR="00B11EBE" w:rsidRPr="00BF3F06" w:rsidRDefault="00B11EBE" w:rsidP="00282237">
      <w:pPr>
        <w:pStyle w:val="ListParagraph"/>
        <w:spacing w:before="100" w:beforeAutospacing="1" w:after="100" w:afterAutospacing="1"/>
        <w:rPr>
          <w:rFonts w:ascii="Aptos" w:hAnsi="Aptos" w:cs="Arial"/>
        </w:rPr>
      </w:pPr>
    </w:p>
    <w:p w14:paraId="01472401" w14:textId="77777777" w:rsidR="00B11EBE" w:rsidRPr="00BF3F06" w:rsidRDefault="00B11EBE" w:rsidP="00282237">
      <w:pPr>
        <w:pStyle w:val="ListParagraph"/>
        <w:spacing w:before="100" w:beforeAutospacing="1" w:after="100" w:afterAutospacing="1"/>
        <w:rPr>
          <w:rFonts w:ascii="Aptos" w:hAnsi="Aptos" w:cs="Arial"/>
        </w:rPr>
      </w:pPr>
    </w:p>
    <w:p w14:paraId="3B173DB6" w14:textId="77777777" w:rsidR="00B11EBE" w:rsidRPr="00BF3F06" w:rsidRDefault="00B11EBE" w:rsidP="00282237">
      <w:pPr>
        <w:pStyle w:val="ListParagraph"/>
        <w:spacing w:before="100" w:beforeAutospacing="1" w:after="100" w:afterAutospacing="1"/>
        <w:rPr>
          <w:rFonts w:ascii="Aptos" w:hAnsi="Aptos" w:cs="Arial"/>
        </w:rPr>
      </w:pPr>
    </w:p>
    <w:p w14:paraId="22F9E5A5" w14:textId="05A7527A" w:rsidR="00282237" w:rsidRPr="00BF3F06" w:rsidRDefault="00282237" w:rsidP="004C7058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Aptos" w:hAnsi="Aptos" w:cs="Arial"/>
        </w:rPr>
      </w:pPr>
      <w:r w:rsidRPr="00BF3F06">
        <w:rPr>
          <w:rFonts w:ascii="Aptos" w:hAnsi="Aptos" w:cs="Arial"/>
        </w:rPr>
        <w:t xml:space="preserve">Calculate the molar solubility of </w:t>
      </w:r>
      <w:r w:rsidR="00BB3A9E" w:rsidRPr="00BF3F06">
        <w:rPr>
          <w:rFonts w:ascii="Aptos" w:hAnsi="Aptos" w:cs="Arial"/>
        </w:rPr>
        <w:t>silver chloride (</w:t>
      </w:r>
      <w:r w:rsidRPr="00BF3F06">
        <w:rPr>
          <w:rFonts w:ascii="Aptos" w:hAnsi="Aptos" w:cs="Arial"/>
        </w:rPr>
        <w:t>AgCl</w:t>
      </w:r>
      <w:r w:rsidR="00BB3A9E" w:rsidRPr="00BF3F06">
        <w:rPr>
          <w:rFonts w:ascii="Aptos" w:hAnsi="Aptos" w:cs="Arial"/>
        </w:rPr>
        <w:t>) in a 0.15 M solution of silver nitrate (AgNO</w:t>
      </w:r>
      <w:r w:rsidR="00BB3A9E" w:rsidRPr="00BF3F06">
        <w:rPr>
          <w:rFonts w:ascii="Aptos" w:hAnsi="Aptos" w:cs="Arial"/>
          <w:vertAlign w:val="subscript"/>
        </w:rPr>
        <w:t>3</w:t>
      </w:r>
      <w:r w:rsidR="00BB3A9E" w:rsidRPr="00BF3F06">
        <w:rPr>
          <w:rFonts w:ascii="Aptos" w:hAnsi="Aptos" w:cs="Arial"/>
        </w:rPr>
        <w:t>).</w:t>
      </w:r>
    </w:p>
    <w:p w14:paraId="7F13C03F" w14:textId="64738DBC" w:rsidR="00B11EBE" w:rsidRPr="00BF3F06" w:rsidRDefault="00B11EBE" w:rsidP="00B11EBE">
      <w:pPr>
        <w:spacing w:before="100" w:beforeAutospacing="1" w:after="100" w:afterAutospacing="1"/>
        <w:rPr>
          <w:rFonts w:ascii="Aptos" w:hAnsi="Aptos" w:cs="Arial"/>
        </w:rPr>
      </w:pPr>
    </w:p>
    <w:p w14:paraId="40115ED5" w14:textId="1498188B" w:rsidR="00B11EBE" w:rsidRPr="00BF3F06" w:rsidRDefault="00B11EBE" w:rsidP="00B11EBE">
      <w:pPr>
        <w:spacing w:before="100" w:beforeAutospacing="1" w:after="100" w:afterAutospacing="1"/>
        <w:rPr>
          <w:rFonts w:ascii="Aptos" w:hAnsi="Aptos" w:cs="Arial"/>
        </w:rPr>
      </w:pPr>
    </w:p>
    <w:p w14:paraId="29F24358" w14:textId="77777777" w:rsidR="00B11EBE" w:rsidRPr="00BF3F06" w:rsidRDefault="00B11EBE" w:rsidP="00B11EBE">
      <w:pPr>
        <w:spacing w:before="100" w:beforeAutospacing="1" w:after="100" w:afterAutospacing="1"/>
        <w:rPr>
          <w:rFonts w:ascii="Aptos" w:hAnsi="Aptos" w:cs="Arial"/>
        </w:rPr>
      </w:pPr>
    </w:p>
    <w:p w14:paraId="060ECC69" w14:textId="2A5CD231" w:rsidR="004C7058" w:rsidRPr="00BF3F06" w:rsidRDefault="004C7058" w:rsidP="004C7058">
      <w:pPr>
        <w:pStyle w:val="ListParagraph"/>
        <w:spacing w:before="100" w:beforeAutospacing="1" w:after="100" w:afterAutospacing="1"/>
        <w:rPr>
          <w:rFonts w:ascii="Aptos" w:hAnsi="Aptos" w:cs="Arial"/>
        </w:rPr>
      </w:pPr>
    </w:p>
    <w:p w14:paraId="513CB45E" w14:textId="52F17811" w:rsidR="004C7058" w:rsidRPr="00BF3F06" w:rsidRDefault="004C7058" w:rsidP="004C7058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Aptos" w:hAnsi="Aptos" w:cs="Arial"/>
        </w:rPr>
      </w:pPr>
      <w:r w:rsidRPr="00BF3F06">
        <w:rPr>
          <w:rFonts w:ascii="Aptos" w:hAnsi="Aptos" w:cs="Arial"/>
        </w:rPr>
        <w:t>A student places 4.17 mg of Silver Chloride into 2.5 L of water</w:t>
      </w:r>
      <w:r w:rsidR="00B11EBE" w:rsidRPr="00BF3F06">
        <w:rPr>
          <w:rFonts w:ascii="Aptos" w:hAnsi="Aptos" w:cs="Arial"/>
        </w:rPr>
        <w:t xml:space="preserve"> </w:t>
      </w:r>
      <w:r w:rsidRPr="00BF3F06">
        <w:rPr>
          <w:rFonts w:ascii="Aptos" w:hAnsi="Aptos" w:cs="Arial"/>
        </w:rPr>
        <w:t xml:space="preserve">and </w:t>
      </w:r>
      <w:r w:rsidR="00B11EBE" w:rsidRPr="00BF3F06">
        <w:rPr>
          <w:rFonts w:ascii="Aptos" w:hAnsi="Aptos" w:cs="Arial"/>
        </w:rPr>
        <w:t>claims</w:t>
      </w:r>
      <w:r w:rsidRPr="00BF3F06">
        <w:rPr>
          <w:rFonts w:ascii="Aptos" w:hAnsi="Aptos" w:cs="Arial"/>
        </w:rPr>
        <w:t xml:space="preserve"> that this makes a saturated solution. No solid remains in solution, but the student says that’s okay since the exact right amount was used. </w:t>
      </w:r>
    </w:p>
    <w:p w14:paraId="20E05C4F" w14:textId="77777777" w:rsidR="004C7058" w:rsidRPr="00BF3F06" w:rsidRDefault="004C7058" w:rsidP="004C7058">
      <w:pPr>
        <w:pStyle w:val="ListParagraph"/>
        <w:rPr>
          <w:rFonts w:ascii="Aptos" w:hAnsi="Aptos" w:cs="Arial"/>
        </w:rPr>
      </w:pPr>
    </w:p>
    <w:p w14:paraId="046FBFA0" w14:textId="24CE3321" w:rsidR="00B54DF0" w:rsidRPr="00BF3F06" w:rsidRDefault="004C7058" w:rsidP="004C7058">
      <w:pPr>
        <w:pStyle w:val="ListParagraph"/>
        <w:spacing w:before="100" w:beforeAutospacing="1" w:after="100" w:afterAutospacing="1"/>
        <w:rPr>
          <w:rFonts w:ascii="Aptos" w:hAnsi="Aptos" w:cs="Arial"/>
        </w:rPr>
      </w:pPr>
      <w:r w:rsidRPr="00BF3F06">
        <w:rPr>
          <w:rFonts w:ascii="Aptos" w:hAnsi="Aptos" w:cs="Arial"/>
        </w:rPr>
        <w:t>Is the solution saturated? Provide a calculation to support your answer.</w:t>
      </w:r>
    </w:p>
    <w:sectPr w:rsidR="00B54DF0" w:rsidRPr="00BF3F06" w:rsidSect="00B63B17">
      <w:pgSz w:w="12240" w:h="15840"/>
      <w:pgMar w:top="1152" w:right="1152" w:bottom="1152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5B6D7E"/>
    <w:multiLevelType w:val="hybridMultilevel"/>
    <w:tmpl w:val="F41454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B5626"/>
    <w:multiLevelType w:val="hybridMultilevel"/>
    <w:tmpl w:val="80DE4E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876DA8"/>
    <w:multiLevelType w:val="hybridMultilevel"/>
    <w:tmpl w:val="6EDA39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7C3CDA"/>
    <w:multiLevelType w:val="hybridMultilevel"/>
    <w:tmpl w:val="3F66C04C"/>
    <w:lvl w:ilvl="0" w:tplc="C9241BE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0739937">
    <w:abstractNumId w:val="2"/>
  </w:num>
  <w:num w:numId="2" w16cid:durableId="1106542039">
    <w:abstractNumId w:val="1"/>
  </w:num>
  <w:num w:numId="3" w16cid:durableId="1856649125">
    <w:abstractNumId w:val="0"/>
  </w:num>
  <w:num w:numId="4" w16cid:durableId="6541846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3F6"/>
    <w:rsid w:val="00034723"/>
    <w:rsid w:val="00282237"/>
    <w:rsid w:val="002F5281"/>
    <w:rsid w:val="0032033F"/>
    <w:rsid w:val="004444A4"/>
    <w:rsid w:val="0047106A"/>
    <w:rsid w:val="004C7058"/>
    <w:rsid w:val="005073F6"/>
    <w:rsid w:val="005D6471"/>
    <w:rsid w:val="00600668"/>
    <w:rsid w:val="007A5C41"/>
    <w:rsid w:val="007B7BE1"/>
    <w:rsid w:val="008424E5"/>
    <w:rsid w:val="008F630A"/>
    <w:rsid w:val="00A17F60"/>
    <w:rsid w:val="00A26934"/>
    <w:rsid w:val="00AF752F"/>
    <w:rsid w:val="00B11EBE"/>
    <w:rsid w:val="00B54DF0"/>
    <w:rsid w:val="00B61514"/>
    <w:rsid w:val="00B63B17"/>
    <w:rsid w:val="00B7313B"/>
    <w:rsid w:val="00BA0554"/>
    <w:rsid w:val="00BB3A9E"/>
    <w:rsid w:val="00BF3F06"/>
    <w:rsid w:val="00BF5241"/>
    <w:rsid w:val="00C03294"/>
    <w:rsid w:val="00C138A4"/>
    <w:rsid w:val="00D20F03"/>
    <w:rsid w:val="00EA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DF2E3"/>
  <w15:chartTrackingRefBased/>
  <w15:docId w15:val="{E691E463-06CB-C741-982C-BCF573CCD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752F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073F6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5073F6"/>
    <w:rPr>
      <w:i/>
      <w:iCs/>
    </w:rPr>
  </w:style>
  <w:style w:type="character" w:styleId="Strong">
    <w:name w:val="Strong"/>
    <w:basedOn w:val="DefaultParagraphFont"/>
    <w:uiPriority w:val="22"/>
    <w:qFormat/>
    <w:rsid w:val="005073F6"/>
    <w:rPr>
      <w:b/>
      <w:bCs/>
    </w:rPr>
  </w:style>
  <w:style w:type="paragraph" w:styleId="ListParagraph">
    <w:name w:val="List Paragraph"/>
    <w:basedOn w:val="Normal"/>
    <w:uiPriority w:val="34"/>
    <w:qFormat/>
    <w:rsid w:val="005073F6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39"/>
    <w:rsid w:val="00C13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138A4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AF752F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7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7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2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Saltzman</dc:creator>
  <cp:keywords/>
  <dc:description/>
  <cp:lastModifiedBy>Saltzman, Alexander</cp:lastModifiedBy>
  <cp:revision>21</cp:revision>
  <cp:lastPrinted>2021-10-22T14:15:00Z</cp:lastPrinted>
  <dcterms:created xsi:type="dcterms:W3CDTF">2021-09-23T22:48:00Z</dcterms:created>
  <dcterms:modified xsi:type="dcterms:W3CDTF">2025-02-08T18:04:00Z</dcterms:modified>
</cp:coreProperties>
</file>