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7B8C" w14:textId="499FC22B" w:rsidR="00767951" w:rsidRPr="00E54A63" w:rsidRDefault="00767951" w:rsidP="00767951">
      <w:pPr>
        <w:pStyle w:val="Heading1"/>
      </w:pPr>
      <w:r w:rsidRPr="000E5ECE">
        <w:t>Open Chemistry Online – Post Quiz #</w:t>
      </w:r>
      <w:r>
        <w:t>10</w:t>
      </w:r>
      <w:r>
        <w:t xml:space="preserve"> (OpenStax Ch: </w:t>
      </w:r>
      <w:r>
        <w:t>5</w:t>
      </w:r>
      <w:r>
        <w:t>)</w:t>
      </w:r>
    </w:p>
    <w:p w14:paraId="55BAF09A" w14:textId="61B65D9F" w:rsidR="00F10537" w:rsidRPr="002F1805" w:rsidRDefault="00F10537" w:rsidP="008C786B">
      <w:pPr>
        <w:jc w:val="center"/>
        <w:rPr>
          <w:rFonts w:cstheme="minorHAnsi"/>
          <w:b/>
          <w:bCs/>
        </w:rPr>
      </w:pPr>
    </w:p>
    <w:tbl>
      <w:tblPr>
        <w:tblStyle w:val="TableGrid"/>
        <w:tblpPr w:leftFromText="180" w:rightFromText="180" w:vertAnchor="text" w:horzAnchor="margin" w:tblpXSpec="right" w:tblpY="1232"/>
        <w:tblOverlap w:val="never"/>
        <w:tblW w:w="0" w:type="auto"/>
        <w:tblLook w:val="04A0" w:firstRow="1" w:lastRow="0" w:firstColumn="1" w:lastColumn="0" w:noHBand="0" w:noVBand="1"/>
      </w:tblPr>
      <w:tblGrid>
        <w:gridCol w:w="1257"/>
        <w:gridCol w:w="1978"/>
      </w:tblGrid>
      <w:tr w:rsidR="00767951" w:rsidRPr="002F1805" w14:paraId="5B8C3208" w14:textId="77777777" w:rsidTr="00767951">
        <w:tc>
          <w:tcPr>
            <w:tcW w:w="1257" w:type="dxa"/>
          </w:tcPr>
          <w:p w14:paraId="41AB6624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Substance</w:t>
            </w:r>
          </w:p>
        </w:tc>
        <w:tc>
          <w:tcPr>
            <w:tcW w:w="1978" w:type="dxa"/>
          </w:tcPr>
          <w:p w14:paraId="677A57EE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Specific Heat Capacity (J/g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 xml:space="preserve"> </w:t>
            </w:r>
            <w:proofErr w:type="spellStart"/>
            <w:r w:rsidRPr="002F1805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t>o</w:t>
            </w:r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proofErr w:type="spellEnd"/>
            <w:r w:rsidRPr="002F1805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767951" w:rsidRPr="002F1805" w14:paraId="395B52CC" w14:textId="77777777" w:rsidTr="00767951">
        <w:tc>
          <w:tcPr>
            <w:tcW w:w="1257" w:type="dxa"/>
          </w:tcPr>
          <w:p w14:paraId="2C683E51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F1805">
              <w:rPr>
                <w:rFonts w:ascii="Times New Roman" w:eastAsia="Times New Roman" w:hAnsi="Times New Roman" w:cs="Times New Roman"/>
              </w:rPr>
              <w:t>Water</w:t>
            </w:r>
          </w:p>
        </w:tc>
        <w:tc>
          <w:tcPr>
            <w:tcW w:w="1978" w:type="dxa"/>
          </w:tcPr>
          <w:p w14:paraId="362B61FF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F1805">
              <w:rPr>
                <w:rFonts w:ascii="Times New Roman" w:eastAsia="Times New Roman" w:hAnsi="Times New Roman" w:cs="Times New Roman"/>
              </w:rPr>
              <w:t>4.184</w:t>
            </w:r>
          </w:p>
        </w:tc>
      </w:tr>
      <w:tr w:rsidR="00767951" w:rsidRPr="002F1805" w14:paraId="47354D61" w14:textId="77777777" w:rsidTr="00767951">
        <w:tc>
          <w:tcPr>
            <w:tcW w:w="1257" w:type="dxa"/>
          </w:tcPr>
          <w:p w14:paraId="7F8429CE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F1805">
              <w:rPr>
                <w:rFonts w:ascii="Times New Roman" w:eastAsia="Times New Roman" w:hAnsi="Times New Roman" w:cs="Times New Roman"/>
              </w:rPr>
              <w:t>Iron</w:t>
            </w:r>
          </w:p>
        </w:tc>
        <w:tc>
          <w:tcPr>
            <w:tcW w:w="1978" w:type="dxa"/>
          </w:tcPr>
          <w:p w14:paraId="0C44D1E7" w14:textId="77777777" w:rsidR="00767951" w:rsidRPr="002F1805" w:rsidRDefault="00767951" w:rsidP="007679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2F1805">
              <w:rPr>
                <w:rFonts w:ascii="Times New Roman" w:eastAsia="Times New Roman" w:hAnsi="Times New Roman" w:cs="Times New Roman"/>
              </w:rPr>
              <w:t>0.449</w:t>
            </w:r>
          </w:p>
        </w:tc>
      </w:tr>
    </w:tbl>
    <w:p w14:paraId="302F371D" w14:textId="3D59D9E3" w:rsidR="00065637" w:rsidRPr="002F1805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A 50.0 g Iron bar is heated, and then dropped into a 500</w:t>
      </w:r>
      <w:r w:rsidR="002D7F12">
        <w:rPr>
          <w:rFonts w:ascii="Times New Roman" w:eastAsia="Times New Roman" w:hAnsi="Times New Roman" w:cs="Times New Roman"/>
        </w:rPr>
        <w:t>.0</w:t>
      </w:r>
      <w:r w:rsidRPr="002F1805">
        <w:rPr>
          <w:rFonts w:ascii="Times New Roman" w:eastAsia="Times New Roman" w:hAnsi="Times New Roman" w:cs="Times New Roman"/>
        </w:rPr>
        <w:t xml:space="preserve"> mL water bath, initially at room temperature (20.0 </w:t>
      </w:r>
      <w:proofErr w:type="spellStart"/>
      <w:r w:rsidRPr="002F1805">
        <w:rPr>
          <w:rFonts w:ascii="Times New Roman" w:eastAsia="Times New Roman" w:hAnsi="Times New Roman" w:cs="Times New Roman"/>
          <w:vertAlign w:val="superscript"/>
        </w:rPr>
        <w:t>o</w:t>
      </w:r>
      <w:r w:rsidRPr="002F1805">
        <w:rPr>
          <w:rFonts w:ascii="Times New Roman" w:eastAsia="Times New Roman" w:hAnsi="Times New Roman" w:cs="Times New Roman"/>
        </w:rPr>
        <w:t>C</w:t>
      </w:r>
      <w:proofErr w:type="spellEnd"/>
      <w:r w:rsidRPr="002F1805">
        <w:rPr>
          <w:rFonts w:ascii="Times New Roman" w:eastAsia="Times New Roman" w:hAnsi="Times New Roman" w:cs="Times New Roman"/>
        </w:rPr>
        <w:t xml:space="preserve">). When thermal equilibrium is reached, the water bath is at 27.6 </w:t>
      </w:r>
      <w:proofErr w:type="spellStart"/>
      <w:r w:rsidRPr="002F1805">
        <w:rPr>
          <w:rFonts w:ascii="Times New Roman" w:eastAsia="Times New Roman" w:hAnsi="Times New Roman" w:cs="Times New Roman"/>
          <w:vertAlign w:val="superscript"/>
        </w:rPr>
        <w:t>o</w:t>
      </w:r>
      <w:r w:rsidRPr="002F1805">
        <w:rPr>
          <w:rFonts w:ascii="Times New Roman" w:eastAsia="Times New Roman" w:hAnsi="Times New Roman" w:cs="Times New Roman"/>
        </w:rPr>
        <w:t>C.</w:t>
      </w:r>
      <w:proofErr w:type="spellEnd"/>
      <w:r w:rsidRPr="002F1805">
        <w:rPr>
          <w:rFonts w:ascii="Times New Roman" w:eastAsia="Times New Roman" w:hAnsi="Times New Roman" w:cs="Times New Roman"/>
        </w:rPr>
        <w:t xml:space="preserve"> </w:t>
      </w:r>
      <w:r w:rsidR="00A07E45">
        <w:rPr>
          <w:rFonts w:ascii="Times New Roman" w:eastAsia="Times New Roman" w:hAnsi="Times New Roman" w:cs="Times New Roman"/>
        </w:rPr>
        <w:t>Assume the density of water is 1.00 g/</w:t>
      </w:r>
      <w:proofErr w:type="spellStart"/>
      <w:r w:rsidR="00A07E45">
        <w:rPr>
          <w:rFonts w:ascii="Times New Roman" w:eastAsia="Times New Roman" w:hAnsi="Times New Roman" w:cs="Times New Roman"/>
        </w:rPr>
        <w:t>mL.</w:t>
      </w:r>
      <w:proofErr w:type="spellEnd"/>
    </w:p>
    <w:p w14:paraId="420782A4" w14:textId="3AB92D90" w:rsidR="00511546" w:rsidRPr="002F1805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Use the table to the right to guide your answers</w:t>
      </w:r>
      <w:r w:rsidR="00065637" w:rsidRPr="002F1805">
        <w:rPr>
          <w:rFonts w:ascii="Times New Roman" w:eastAsia="Times New Roman" w:hAnsi="Times New Roman" w:cs="Times New Roman"/>
        </w:rPr>
        <w:t>, and assume this system is perfectly insulated: no heat loss to the surroundings.</w:t>
      </w:r>
    </w:p>
    <w:p w14:paraId="749DBCC0" w14:textId="4BCFE8BB" w:rsidR="00511546" w:rsidRPr="002F1805" w:rsidRDefault="00511546" w:rsidP="00511546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How will the energy change of the iron relate to the energy change of the water?</w:t>
      </w:r>
    </w:p>
    <w:p w14:paraId="4FF337C3" w14:textId="0D5AB9AE" w:rsidR="00511546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6C91EDF9" w14:textId="77777777" w:rsidR="002F1805" w:rsidRPr="002F1805" w:rsidRDefault="002F1805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62902C3" w14:textId="77777777" w:rsidR="00511546" w:rsidRPr="002F1805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0E0EAC69" w14:textId="7E3E5AB7" w:rsidR="00511546" w:rsidRPr="002F1805" w:rsidRDefault="00511546" w:rsidP="00511546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State the final temperature of both the water and the iron bar</w:t>
      </w:r>
      <w:r w:rsidR="002F1805">
        <w:rPr>
          <w:rFonts w:ascii="Times New Roman" w:eastAsia="Times New Roman" w:hAnsi="Times New Roman" w:cs="Times New Roman"/>
        </w:rPr>
        <w:t>.</w:t>
      </w:r>
    </w:p>
    <w:p w14:paraId="1980FD4C" w14:textId="2CA6AFF7" w:rsidR="00511546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1B950BA" w14:textId="77777777" w:rsidR="002F1805" w:rsidRPr="002F1805" w:rsidRDefault="002F1805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79229B53" w14:textId="77777777" w:rsidR="00511546" w:rsidRPr="002F1805" w:rsidRDefault="00511546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6F175F6F" w14:textId="506E25A3" w:rsidR="00511546" w:rsidRPr="002F1805" w:rsidRDefault="00511546" w:rsidP="00511546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Calculate the amount of heat that flows into the water</w:t>
      </w:r>
      <w:r w:rsidR="002F1805">
        <w:rPr>
          <w:rFonts w:ascii="Times New Roman" w:eastAsia="Times New Roman" w:hAnsi="Times New Roman" w:cs="Times New Roman"/>
        </w:rPr>
        <w:t xml:space="preserve"> from the iron</w:t>
      </w:r>
      <w:r w:rsidRPr="002F1805">
        <w:rPr>
          <w:rFonts w:ascii="Times New Roman" w:eastAsia="Times New Roman" w:hAnsi="Times New Roman" w:cs="Times New Roman"/>
        </w:rPr>
        <w:t>.</w:t>
      </w:r>
    </w:p>
    <w:p w14:paraId="103CB6AA" w14:textId="77777777" w:rsidR="00511546" w:rsidRPr="002F1805" w:rsidRDefault="00511546" w:rsidP="00511546">
      <w:pPr>
        <w:pStyle w:val="ListParagraph"/>
        <w:rPr>
          <w:rFonts w:ascii="Times New Roman" w:eastAsia="Times New Roman" w:hAnsi="Times New Roman" w:cs="Times New Roman"/>
        </w:rPr>
      </w:pPr>
    </w:p>
    <w:p w14:paraId="4C9D16CD" w14:textId="0CDC08BE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7048122C" w14:textId="3FADAE45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0503754C" w14:textId="3E5BBF0B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60BCD86B" w14:textId="77777777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4C610C09" w14:textId="77777777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268852D7" w14:textId="77777777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5E88CB3" w14:textId="3B328C5C" w:rsidR="00511546" w:rsidRPr="002F1805" w:rsidRDefault="00511546" w:rsidP="00511546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2F1805">
        <w:rPr>
          <w:rFonts w:ascii="Times New Roman" w:eastAsia="Times New Roman" w:hAnsi="Times New Roman" w:cs="Times New Roman"/>
        </w:rPr>
        <w:t>Calculate the temperature of the iron bar before submersion.</w:t>
      </w:r>
    </w:p>
    <w:p w14:paraId="1B52311B" w14:textId="77777777" w:rsidR="00511546" w:rsidRPr="002F1805" w:rsidRDefault="00511546" w:rsidP="00511546">
      <w:pPr>
        <w:pStyle w:val="ListParagraph"/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p w14:paraId="136C2C5E" w14:textId="3F6483B4" w:rsidR="00812EA0" w:rsidRPr="002F1805" w:rsidRDefault="00812EA0" w:rsidP="00511546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sectPr w:rsidR="00812EA0" w:rsidRPr="002F1805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80D17"/>
    <w:multiLevelType w:val="hybridMultilevel"/>
    <w:tmpl w:val="A0A6A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971553">
    <w:abstractNumId w:val="0"/>
  </w:num>
  <w:num w:numId="2" w16cid:durableId="546456404">
    <w:abstractNumId w:val="3"/>
  </w:num>
  <w:num w:numId="3" w16cid:durableId="851801333">
    <w:abstractNumId w:val="2"/>
  </w:num>
  <w:num w:numId="4" w16cid:durableId="1239365817">
    <w:abstractNumId w:val="1"/>
  </w:num>
  <w:num w:numId="5" w16cid:durableId="1648709056">
    <w:abstractNumId w:val="4"/>
  </w:num>
  <w:num w:numId="6" w16cid:durableId="5904277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065637"/>
    <w:rsid w:val="001B156D"/>
    <w:rsid w:val="001C1542"/>
    <w:rsid w:val="001E5203"/>
    <w:rsid w:val="00275A37"/>
    <w:rsid w:val="002D7F12"/>
    <w:rsid w:val="002F1805"/>
    <w:rsid w:val="00446BE1"/>
    <w:rsid w:val="00511546"/>
    <w:rsid w:val="00547D63"/>
    <w:rsid w:val="00580319"/>
    <w:rsid w:val="00634667"/>
    <w:rsid w:val="00767951"/>
    <w:rsid w:val="007A7412"/>
    <w:rsid w:val="00812EA0"/>
    <w:rsid w:val="008C786B"/>
    <w:rsid w:val="008F630A"/>
    <w:rsid w:val="00A07E45"/>
    <w:rsid w:val="00A15366"/>
    <w:rsid w:val="00BF5241"/>
    <w:rsid w:val="00C33189"/>
    <w:rsid w:val="00DB170F"/>
    <w:rsid w:val="00E45BA7"/>
    <w:rsid w:val="00E46980"/>
    <w:rsid w:val="00EC4F71"/>
    <w:rsid w:val="00ED1096"/>
    <w:rsid w:val="00F10537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79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51154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67951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7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20</cp:revision>
  <cp:lastPrinted>2021-10-15T13:38:00Z</cp:lastPrinted>
  <dcterms:created xsi:type="dcterms:W3CDTF">2021-09-16T19:51:00Z</dcterms:created>
  <dcterms:modified xsi:type="dcterms:W3CDTF">2024-02-04T22:11:00Z</dcterms:modified>
</cp:coreProperties>
</file>